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E8" w:rsidRDefault="00417B7C" w:rsidP="003C7EE8">
      <w:pPr>
        <w:jc w:val="center"/>
        <w:rPr>
          <w:b/>
        </w:rPr>
      </w:pPr>
      <w:r>
        <w:rPr>
          <w:b/>
        </w:rPr>
        <w:t>АДМИНИСТРАЦИЯ</w:t>
      </w:r>
      <w:r w:rsidR="003C7EE8">
        <w:rPr>
          <w:b/>
        </w:rPr>
        <w:t xml:space="preserve"> ГОРОДСКОГО ОКРУГА ТОЛЬЯТТИ</w:t>
      </w:r>
    </w:p>
    <w:p w:rsidR="003C7EE8" w:rsidRPr="00B8528B" w:rsidRDefault="004A0E29" w:rsidP="003C7EE8">
      <w:pPr>
        <w:pBdr>
          <w:bottom w:val="single" w:sz="12" w:space="1" w:color="auto"/>
        </w:pBdr>
        <w:jc w:val="center"/>
        <w:rPr>
          <w:b/>
        </w:rPr>
      </w:pPr>
      <w:r w:rsidRPr="004A0E29">
        <w:rPr>
          <w:b/>
        </w:rPr>
        <w:t>Департамент информационных технологий и связи</w:t>
      </w:r>
    </w:p>
    <w:p w:rsidR="003C7EE8" w:rsidRPr="00B8528B" w:rsidRDefault="003C7EE8" w:rsidP="003C7EE8">
      <w:pPr>
        <w:jc w:val="center"/>
        <w:rPr>
          <w:b/>
          <w:sz w:val="16"/>
          <w:szCs w:val="16"/>
        </w:rPr>
      </w:pPr>
    </w:p>
    <w:p w:rsidR="003C7EE8" w:rsidRDefault="003C7EE8" w:rsidP="003C7EE8">
      <w:pPr>
        <w:jc w:val="center"/>
      </w:pPr>
      <w:r>
        <w:t>Россия, Самарская область, 445011, г. Тольятти, площадь Свободы, 4</w:t>
      </w:r>
    </w:p>
    <w:p w:rsidR="003C7EE8" w:rsidRPr="00B8528B" w:rsidRDefault="003C7EE8" w:rsidP="003C7EE8">
      <w:pPr>
        <w:jc w:val="center"/>
        <w:rPr>
          <w:lang w:val="en-US"/>
        </w:rPr>
      </w:pPr>
      <w:r>
        <w:t>Тел</w:t>
      </w:r>
      <w:r w:rsidRPr="00B8528B">
        <w:rPr>
          <w:lang w:val="en-US"/>
        </w:rPr>
        <w:t xml:space="preserve">.: (8482) </w:t>
      </w:r>
      <w:r w:rsidR="001E05DD">
        <w:rPr>
          <w:lang w:val="en-US"/>
        </w:rPr>
        <w:t>54-3</w:t>
      </w:r>
      <w:r w:rsidR="008305BD" w:rsidRPr="008305BD">
        <w:rPr>
          <w:lang w:val="en-US"/>
        </w:rPr>
        <w:t>3</w:t>
      </w:r>
      <w:r w:rsidRPr="00B8528B">
        <w:rPr>
          <w:lang w:val="en-US"/>
        </w:rPr>
        <w:t>-</w:t>
      </w:r>
      <w:r w:rsidR="008305BD" w:rsidRPr="008305BD">
        <w:rPr>
          <w:lang w:val="en-US"/>
        </w:rPr>
        <w:t>39</w:t>
      </w:r>
      <w:r w:rsidRPr="00B8528B">
        <w:rPr>
          <w:lang w:val="en-US"/>
        </w:rPr>
        <w:t xml:space="preserve">, </w:t>
      </w:r>
      <w:r>
        <w:rPr>
          <w:lang w:val="en-US"/>
        </w:rPr>
        <w:t xml:space="preserve">e-mail: </w:t>
      </w:r>
      <w:r w:rsidRPr="004A1539">
        <w:rPr>
          <w:lang w:val="en-US"/>
        </w:rPr>
        <w:t>asu@tgl.ru</w:t>
      </w:r>
    </w:p>
    <w:p w:rsidR="003C7EE8" w:rsidRPr="008A7D68" w:rsidRDefault="003C7EE8" w:rsidP="003C7EE8">
      <w:pPr>
        <w:jc w:val="center"/>
        <w:rPr>
          <w:lang w:val="en-US"/>
        </w:rPr>
      </w:pPr>
    </w:p>
    <w:p w:rsidR="003C7EE8" w:rsidRPr="008A7D68" w:rsidRDefault="003C7EE8" w:rsidP="003C7EE8">
      <w:pPr>
        <w:jc w:val="center"/>
        <w:rPr>
          <w:sz w:val="20"/>
          <w:szCs w:val="20"/>
          <w:lang w:val="en-US"/>
        </w:rPr>
      </w:pPr>
    </w:p>
    <w:p w:rsidR="003C7EE8" w:rsidRPr="008A7D68" w:rsidRDefault="003C7EE8" w:rsidP="003C7EE8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4750"/>
        <w:gridCol w:w="4822"/>
      </w:tblGrid>
      <w:tr w:rsidR="003C7EE8" w:rsidRPr="00B8528B" w:rsidTr="00911D52">
        <w:tc>
          <w:tcPr>
            <w:tcW w:w="4927" w:type="dxa"/>
          </w:tcPr>
          <w:p w:rsidR="003C7EE8" w:rsidRPr="00FC0893" w:rsidRDefault="003C7EE8" w:rsidP="00FC0893">
            <w:pPr>
              <w:rPr>
                <w:szCs w:val="24"/>
                <w:u w:val="single"/>
                <w:lang w:val="en-US"/>
              </w:rPr>
            </w:pPr>
            <w:bookmarkStart w:id="0" w:name="_GoBack"/>
          </w:p>
        </w:tc>
        <w:tc>
          <w:tcPr>
            <w:tcW w:w="4927" w:type="dxa"/>
          </w:tcPr>
          <w:p w:rsidR="00B77E04" w:rsidRDefault="00744627" w:rsidP="004A1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64F84">
              <w:rPr>
                <w:sz w:val="28"/>
                <w:szCs w:val="28"/>
              </w:rPr>
              <w:t>уководител</w:t>
            </w:r>
            <w:r w:rsidR="004A1539">
              <w:rPr>
                <w:sz w:val="28"/>
                <w:szCs w:val="28"/>
              </w:rPr>
              <w:t>ям</w:t>
            </w:r>
          </w:p>
          <w:p w:rsidR="004A1539" w:rsidRPr="00B77E04" w:rsidRDefault="004A1539" w:rsidP="004A1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бюджетных учреждений культуры и искусства городского округа Тольятти</w:t>
            </w:r>
          </w:p>
        </w:tc>
      </w:tr>
    </w:tbl>
    <w:p w:rsidR="003C7EE8" w:rsidRDefault="003C7EE8" w:rsidP="003C7EE8">
      <w:pPr>
        <w:jc w:val="center"/>
        <w:rPr>
          <w:sz w:val="28"/>
          <w:szCs w:val="28"/>
        </w:rPr>
      </w:pPr>
    </w:p>
    <w:p w:rsidR="003C7EE8" w:rsidRDefault="003C7EE8" w:rsidP="003C7EE8">
      <w:pPr>
        <w:jc w:val="center"/>
        <w:rPr>
          <w:sz w:val="28"/>
          <w:szCs w:val="28"/>
        </w:rPr>
      </w:pPr>
    </w:p>
    <w:p w:rsidR="00323337" w:rsidRDefault="00464F84" w:rsidP="006813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«Плана перехода Российской Федерации на цифровое эфирное телевидение»</w:t>
      </w:r>
      <w:r w:rsidR="00744627">
        <w:rPr>
          <w:sz w:val="28"/>
          <w:szCs w:val="28"/>
        </w:rPr>
        <w:t xml:space="preserve"> и предотвращения создания социальной напряженности</w:t>
      </w:r>
      <w:r w:rsidR="00BA100E">
        <w:rPr>
          <w:sz w:val="28"/>
          <w:szCs w:val="28"/>
        </w:rPr>
        <w:t xml:space="preserve"> </w:t>
      </w:r>
      <w:r w:rsidR="00744627">
        <w:rPr>
          <w:sz w:val="28"/>
          <w:szCs w:val="28"/>
        </w:rPr>
        <w:t xml:space="preserve"> при переходе на цифровое теле-вещание (</w:t>
      </w:r>
      <w:r w:rsidR="00D970D7">
        <w:rPr>
          <w:sz w:val="28"/>
          <w:szCs w:val="28"/>
        </w:rPr>
        <w:t>далее-</w:t>
      </w:r>
      <w:r w:rsidR="00744627">
        <w:rPr>
          <w:sz w:val="28"/>
          <w:szCs w:val="28"/>
        </w:rPr>
        <w:t>ЦТВ)</w:t>
      </w:r>
      <w:r w:rsidR="00681301">
        <w:rPr>
          <w:sz w:val="28"/>
          <w:szCs w:val="28"/>
        </w:rPr>
        <w:t>, прошу Вас оказать содействие в информировани</w:t>
      </w:r>
      <w:r w:rsidR="007A5FE4">
        <w:rPr>
          <w:sz w:val="28"/>
          <w:szCs w:val="28"/>
        </w:rPr>
        <w:t>и</w:t>
      </w:r>
      <w:r w:rsidR="00681301">
        <w:rPr>
          <w:sz w:val="28"/>
          <w:szCs w:val="28"/>
        </w:rPr>
        <w:t xml:space="preserve"> граждан о возможности приема ЦТВ, для чего</w:t>
      </w:r>
      <w:r w:rsidR="00BA100E">
        <w:rPr>
          <w:sz w:val="28"/>
          <w:szCs w:val="28"/>
        </w:rPr>
        <w:t xml:space="preserve"> необходимо</w:t>
      </w:r>
      <w:r w:rsidR="00323337">
        <w:rPr>
          <w:sz w:val="28"/>
          <w:szCs w:val="28"/>
        </w:rPr>
        <w:t>:</w:t>
      </w:r>
    </w:p>
    <w:p w:rsidR="00464F84" w:rsidRDefault="00CB28B7" w:rsidP="006813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3337">
        <w:rPr>
          <w:sz w:val="28"/>
          <w:szCs w:val="28"/>
        </w:rPr>
        <w:t xml:space="preserve"> </w:t>
      </w:r>
      <w:r w:rsidR="007A5FE4">
        <w:rPr>
          <w:sz w:val="28"/>
          <w:szCs w:val="28"/>
        </w:rPr>
        <w:t xml:space="preserve">рекомендовать сотрудникам Вашего </w:t>
      </w:r>
      <w:r w:rsidR="004A1539">
        <w:rPr>
          <w:sz w:val="28"/>
          <w:szCs w:val="28"/>
        </w:rPr>
        <w:t>учреждения</w:t>
      </w:r>
      <w:r w:rsidR="007A5FE4">
        <w:rPr>
          <w:sz w:val="28"/>
          <w:szCs w:val="28"/>
        </w:rPr>
        <w:t xml:space="preserve"> </w:t>
      </w:r>
      <w:r w:rsidR="00681301">
        <w:rPr>
          <w:sz w:val="28"/>
          <w:szCs w:val="28"/>
        </w:rPr>
        <w:t>разместить на страницах в социальных сетях текст пресс-релиз</w:t>
      </w:r>
      <w:r w:rsidR="00312DED">
        <w:rPr>
          <w:sz w:val="28"/>
          <w:szCs w:val="28"/>
        </w:rPr>
        <w:t>ов</w:t>
      </w:r>
      <w:r w:rsidR="00681301">
        <w:rPr>
          <w:sz w:val="28"/>
          <w:szCs w:val="28"/>
        </w:rPr>
        <w:t xml:space="preserve"> </w:t>
      </w:r>
      <w:r w:rsidR="00312DED">
        <w:rPr>
          <w:sz w:val="28"/>
          <w:szCs w:val="28"/>
        </w:rPr>
        <w:t>п</w:t>
      </w:r>
      <w:r w:rsidR="00681301">
        <w:rPr>
          <w:sz w:val="28"/>
          <w:szCs w:val="28"/>
        </w:rPr>
        <w:t>о переход</w:t>
      </w:r>
      <w:r w:rsidR="00312DED">
        <w:rPr>
          <w:sz w:val="28"/>
          <w:szCs w:val="28"/>
        </w:rPr>
        <w:t>у</w:t>
      </w:r>
      <w:r w:rsidR="00681301">
        <w:rPr>
          <w:sz w:val="28"/>
          <w:szCs w:val="28"/>
        </w:rPr>
        <w:t xml:space="preserve"> на ЦТВ или сделать «репост» пресс-релиз</w:t>
      </w:r>
      <w:r w:rsidR="00323337">
        <w:rPr>
          <w:sz w:val="28"/>
          <w:szCs w:val="28"/>
        </w:rPr>
        <w:t>ов</w:t>
      </w:r>
      <w:r w:rsidR="00312DED">
        <w:rPr>
          <w:sz w:val="28"/>
          <w:szCs w:val="28"/>
        </w:rPr>
        <w:t xml:space="preserve"> </w:t>
      </w:r>
      <w:r w:rsidR="00681301">
        <w:rPr>
          <w:sz w:val="28"/>
          <w:szCs w:val="28"/>
        </w:rPr>
        <w:t>(</w:t>
      </w:r>
      <w:r w:rsidR="00BA100E">
        <w:rPr>
          <w:sz w:val="28"/>
          <w:szCs w:val="28"/>
        </w:rPr>
        <w:t>приложение 1</w:t>
      </w:r>
      <w:r w:rsidR="00681301">
        <w:rPr>
          <w:sz w:val="28"/>
          <w:szCs w:val="28"/>
        </w:rPr>
        <w:t xml:space="preserve">). </w:t>
      </w:r>
    </w:p>
    <w:p w:rsidR="00685432" w:rsidRDefault="00685432" w:rsidP="006813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необходимо провести не позднее 22.05.2019</w:t>
      </w:r>
      <w:r w:rsidR="007A5FE4">
        <w:rPr>
          <w:sz w:val="28"/>
          <w:szCs w:val="28"/>
        </w:rPr>
        <w:t>.</w:t>
      </w:r>
    </w:p>
    <w:p w:rsidR="00323337" w:rsidRDefault="00CB28B7" w:rsidP="006813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3337">
        <w:rPr>
          <w:sz w:val="28"/>
          <w:szCs w:val="28"/>
        </w:rPr>
        <w:t xml:space="preserve"> </w:t>
      </w:r>
      <w:r w:rsidR="00F03E26">
        <w:rPr>
          <w:sz w:val="28"/>
          <w:szCs w:val="28"/>
        </w:rPr>
        <w:t xml:space="preserve">в случае </w:t>
      </w:r>
      <w:r w:rsidR="00067299">
        <w:rPr>
          <w:sz w:val="28"/>
          <w:szCs w:val="28"/>
        </w:rPr>
        <w:t>обращени</w:t>
      </w:r>
      <w:r w:rsidR="00F03E26">
        <w:rPr>
          <w:sz w:val="28"/>
          <w:szCs w:val="28"/>
        </w:rPr>
        <w:t>я</w:t>
      </w:r>
      <w:r w:rsidR="00067299">
        <w:rPr>
          <w:sz w:val="28"/>
          <w:szCs w:val="28"/>
        </w:rPr>
        <w:t xml:space="preserve"> граждан в орган администрации по вопросу перехода на цифровое телевидение </w:t>
      </w:r>
      <w:r w:rsidR="00323337">
        <w:rPr>
          <w:sz w:val="28"/>
          <w:szCs w:val="28"/>
        </w:rPr>
        <w:t xml:space="preserve">оказывать </w:t>
      </w:r>
      <w:r w:rsidR="00664E33">
        <w:rPr>
          <w:sz w:val="28"/>
          <w:szCs w:val="28"/>
        </w:rPr>
        <w:t xml:space="preserve">информационную поддержку, используя </w:t>
      </w:r>
      <w:r w:rsidR="00D76857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Памятк</w:t>
      </w:r>
      <w:r w:rsidR="00D76857">
        <w:rPr>
          <w:sz w:val="28"/>
          <w:szCs w:val="28"/>
        </w:rPr>
        <w:t>и</w:t>
      </w:r>
      <w:r>
        <w:rPr>
          <w:sz w:val="28"/>
          <w:szCs w:val="28"/>
        </w:rPr>
        <w:t xml:space="preserve"> для консультирования заявителей (</w:t>
      </w:r>
      <w:r w:rsidR="0081029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39409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BA100E">
        <w:rPr>
          <w:sz w:val="28"/>
          <w:szCs w:val="28"/>
        </w:rPr>
        <w:t>.</w:t>
      </w:r>
    </w:p>
    <w:p w:rsidR="0081029B" w:rsidRDefault="0081029B" w:rsidP="00681301">
      <w:pPr>
        <w:spacing w:line="360" w:lineRule="auto"/>
        <w:ind w:firstLine="708"/>
        <w:jc w:val="both"/>
        <w:rPr>
          <w:sz w:val="28"/>
          <w:szCs w:val="28"/>
        </w:rPr>
      </w:pPr>
    </w:p>
    <w:p w:rsidR="0081029B" w:rsidRDefault="00681301" w:rsidP="0081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681301" w:rsidRDefault="003F6D1B" w:rsidP="0081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301">
        <w:rPr>
          <w:sz w:val="28"/>
          <w:szCs w:val="28"/>
        </w:rPr>
        <w:t>. Ссылка на пресс-релизы по ЦТВ</w:t>
      </w:r>
      <w:r w:rsidR="00184E1D">
        <w:rPr>
          <w:sz w:val="28"/>
          <w:szCs w:val="28"/>
        </w:rPr>
        <w:t xml:space="preserve"> для репоста</w:t>
      </w:r>
      <w:r w:rsidR="00681301">
        <w:rPr>
          <w:sz w:val="28"/>
          <w:szCs w:val="28"/>
        </w:rPr>
        <w:t>.</w:t>
      </w:r>
    </w:p>
    <w:p w:rsidR="0081029B" w:rsidRDefault="003F6D1B" w:rsidP="00810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029B">
        <w:rPr>
          <w:sz w:val="28"/>
          <w:szCs w:val="28"/>
        </w:rPr>
        <w:t>. Памятка для консультирования заявителей по переходу на цифровое телевидение.</w:t>
      </w:r>
    </w:p>
    <w:p w:rsidR="00CB28B7" w:rsidRDefault="00CB28B7" w:rsidP="00681301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584" w:type="dxa"/>
        <w:jc w:val="center"/>
        <w:tblLook w:val="04A0"/>
      </w:tblPr>
      <w:tblGrid>
        <w:gridCol w:w="4944"/>
        <w:gridCol w:w="771"/>
        <w:gridCol w:w="3413"/>
        <w:gridCol w:w="222"/>
        <w:gridCol w:w="222"/>
        <w:gridCol w:w="12"/>
      </w:tblGrid>
      <w:tr w:rsidR="00540C00" w:rsidRPr="00B8528B" w:rsidTr="00540C00">
        <w:trPr>
          <w:trHeight w:val="722"/>
          <w:jc w:val="center"/>
        </w:trPr>
        <w:tc>
          <w:tcPr>
            <w:tcW w:w="4944" w:type="dxa"/>
          </w:tcPr>
          <w:p w:rsidR="00540C00" w:rsidRPr="00B8528B" w:rsidRDefault="00681301" w:rsidP="00464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– руководитель аппарата</w:t>
            </w:r>
            <w:r w:rsidR="007A5FE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771" w:type="dxa"/>
          </w:tcPr>
          <w:p w:rsidR="00540C00" w:rsidRPr="00B8528B" w:rsidRDefault="00540C00" w:rsidP="006C5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  <w:gridSpan w:val="4"/>
          </w:tcPr>
          <w:p w:rsidR="007A5FE4" w:rsidRDefault="007A5FE4" w:rsidP="00681301">
            <w:pPr>
              <w:jc w:val="center"/>
              <w:rPr>
                <w:sz w:val="28"/>
                <w:szCs w:val="28"/>
              </w:rPr>
            </w:pPr>
          </w:p>
          <w:p w:rsidR="00540C00" w:rsidRPr="00B8528B" w:rsidRDefault="007A5FE4" w:rsidP="0068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81301">
              <w:rPr>
                <w:sz w:val="28"/>
                <w:szCs w:val="28"/>
              </w:rPr>
              <w:t>Т.В. Блинова</w:t>
            </w:r>
          </w:p>
        </w:tc>
      </w:tr>
      <w:tr w:rsidR="003C7EE8" w:rsidRPr="00B8528B" w:rsidTr="00540C00">
        <w:trPr>
          <w:gridAfter w:val="1"/>
          <w:wAfter w:w="12" w:type="dxa"/>
          <w:jc w:val="center"/>
        </w:trPr>
        <w:tc>
          <w:tcPr>
            <w:tcW w:w="9128" w:type="dxa"/>
            <w:gridSpan w:val="3"/>
          </w:tcPr>
          <w:p w:rsidR="00744627" w:rsidRDefault="00744627" w:rsidP="007F102F">
            <w:pPr>
              <w:rPr>
                <w:sz w:val="28"/>
                <w:szCs w:val="28"/>
              </w:rPr>
            </w:pPr>
          </w:p>
          <w:p w:rsidR="007A5FE4" w:rsidRDefault="007A5FE4" w:rsidP="007F102F">
            <w:pPr>
              <w:rPr>
                <w:sz w:val="28"/>
                <w:szCs w:val="28"/>
              </w:rPr>
            </w:pPr>
          </w:p>
          <w:p w:rsidR="007A5FE4" w:rsidRPr="00B8528B" w:rsidRDefault="007A5FE4" w:rsidP="007F102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3C7EE8" w:rsidRPr="00B8528B" w:rsidRDefault="003C7EE8" w:rsidP="009964E3">
            <w:pPr>
              <w:ind w:left="-197" w:hanging="197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3C7EE8" w:rsidRPr="00B8528B" w:rsidRDefault="003C7EE8" w:rsidP="00911D52">
            <w:pPr>
              <w:jc w:val="center"/>
              <w:rPr>
                <w:sz w:val="28"/>
                <w:szCs w:val="28"/>
              </w:rPr>
            </w:pPr>
          </w:p>
        </w:tc>
      </w:tr>
      <w:tr w:rsidR="00D8288B" w:rsidRPr="00464F84" w:rsidTr="00540C00">
        <w:trPr>
          <w:gridAfter w:val="1"/>
          <w:wAfter w:w="12" w:type="dxa"/>
          <w:jc w:val="center"/>
        </w:trPr>
        <w:tc>
          <w:tcPr>
            <w:tcW w:w="9128" w:type="dxa"/>
            <w:gridSpan w:val="3"/>
          </w:tcPr>
          <w:p w:rsidR="00DF0164" w:rsidRPr="00464F84" w:rsidRDefault="00DF0164" w:rsidP="005535DC">
            <w:pPr>
              <w:rPr>
                <w:sz w:val="22"/>
              </w:rPr>
            </w:pPr>
          </w:p>
        </w:tc>
        <w:tc>
          <w:tcPr>
            <w:tcW w:w="222" w:type="dxa"/>
          </w:tcPr>
          <w:p w:rsidR="00D8288B" w:rsidRPr="00464F84" w:rsidRDefault="00D8288B" w:rsidP="00911D52">
            <w:pPr>
              <w:jc w:val="center"/>
              <w:rPr>
                <w:sz w:val="22"/>
              </w:rPr>
            </w:pPr>
          </w:p>
        </w:tc>
        <w:tc>
          <w:tcPr>
            <w:tcW w:w="222" w:type="dxa"/>
          </w:tcPr>
          <w:p w:rsidR="00D8288B" w:rsidRPr="00464F84" w:rsidRDefault="00D8288B" w:rsidP="00911D52">
            <w:pPr>
              <w:jc w:val="center"/>
              <w:rPr>
                <w:sz w:val="22"/>
              </w:rPr>
            </w:pPr>
          </w:p>
        </w:tc>
      </w:tr>
      <w:bookmarkEnd w:id="0"/>
    </w:tbl>
    <w:p w:rsidR="00184E1D" w:rsidRDefault="00184E1D" w:rsidP="00540C00">
      <w:pPr>
        <w:rPr>
          <w:sz w:val="22"/>
        </w:rPr>
      </w:pPr>
    </w:p>
    <w:p w:rsidR="00DA206A" w:rsidRPr="00461E3F" w:rsidRDefault="00DA206A" w:rsidP="00461E3F">
      <w:pPr>
        <w:ind w:left="7080"/>
        <w:jc w:val="both"/>
        <w:rPr>
          <w:sz w:val="28"/>
          <w:szCs w:val="28"/>
        </w:rPr>
      </w:pPr>
      <w:r w:rsidRPr="00461E3F">
        <w:rPr>
          <w:sz w:val="28"/>
          <w:szCs w:val="28"/>
        </w:rPr>
        <w:t xml:space="preserve">Приложение </w:t>
      </w:r>
      <w:r w:rsidR="0039409C" w:rsidRPr="00461E3F">
        <w:rPr>
          <w:sz w:val="28"/>
          <w:szCs w:val="28"/>
        </w:rPr>
        <w:t>1</w:t>
      </w:r>
    </w:p>
    <w:p w:rsidR="00DA206A" w:rsidRDefault="00DA206A" w:rsidP="00DA206A">
      <w:pPr>
        <w:ind w:left="7080" w:firstLine="708"/>
        <w:jc w:val="both"/>
        <w:rPr>
          <w:sz w:val="22"/>
        </w:rPr>
      </w:pPr>
    </w:p>
    <w:p w:rsidR="00DA206A" w:rsidRPr="00DA206A" w:rsidRDefault="00DA206A" w:rsidP="00DA206A">
      <w:pPr>
        <w:jc w:val="center"/>
        <w:rPr>
          <w:b/>
          <w:sz w:val="28"/>
          <w:szCs w:val="28"/>
        </w:rPr>
      </w:pPr>
      <w:r w:rsidRPr="00DA206A">
        <w:rPr>
          <w:b/>
          <w:sz w:val="28"/>
          <w:szCs w:val="28"/>
        </w:rPr>
        <w:t xml:space="preserve">Ссылка </w:t>
      </w:r>
      <w:r w:rsidR="009076BF">
        <w:rPr>
          <w:b/>
          <w:sz w:val="28"/>
          <w:szCs w:val="28"/>
        </w:rPr>
        <w:t xml:space="preserve">на </w:t>
      </w:r>
      <w:r w:rsidRPr="00DA206A">
        <w:rPr>
          <w:b/>
          <w:sz w:val="28"/>
          <w:szCs w:val="28"/>
        </w:rPr>
        <w:t>пресс релиз</w:t>
      </w:r>
      <w:r w:rsidR="009076BF">
        <w:rPr>
          <w:b/>
          <w:sz w:val="28"/>
          <w:szCs w:val="28"/>
        </w:rPr>
        <w:t>ы</w:t>
      </w:r>
      <w:r w:rsidRPr="00DA206A">
        <w:rPr>
          <w:b/>
          <w:sz w:val="28"/>
          <w:szCs w:val="28"/>
        </w:rPr>
        <w:t xml:space="preserve"> </w:t>
      </w:r>
    </w:p>
    <w:p w:rsidR="009076BF" w:rsidRDefault="00DA206A" w:rsidP="00DA206A">
      <w:pPr>
        <w:jc w:val="center"/>
        <w:rPr>
          <w:b/>
          <w:sz w:val="28"/>
          <w:szCs w:val="28"/>
        </w:rPr>
      </w:pPr>
      <w:r w:rsidRPr="00DA206A">
        <w:rPr>
          <w:b/>
          <w:sz w:val="28"/>
          <w:szCs w:val="28"/>
        </w:rPr>
        <w:t xml:space="preserve">по переходу на цифровое телевидение </w:t>
      </w:r>
      <w:r w:rsidR="009076BF">
        <w:rPr>
          <w:b/>
          <w:sz w:val="28"/>
          <w:szCs w:val="28"/>
        </w:rPr>
        <w:t xml:space="preserve">для </w:t>
      </w:r>
      <w:r w:rsidR="009076BF" w:rsidRPr="00DA206A">
        <w:rPr>
          <w:b/>
          <w:sz w:val="28"/>
          <w:szCs w:val="28"/>
        </w:rPr>
        <w:t xml:space="preserve"> «репост</w:t>
      </w:r>
      <w:r w:rsidR="009076BF">
        <w:rPr>
          <w:b/>
          <w:sz w:val="28"/>
          <w:szCs w:val="28"/>
        </w:rPr>
        <w:t>а</w:t>
      </w:r>
      <w:r w:rsidR="009076BF" w:rsidRPr="00DA206A">
        <w:rPr>
          <w:b/>
          <w:sz w:val="28"/>
          <w:szCs w:val="28"/>
        </w:rPr>
        <w:t>»</w:t>
      </w:r>
      <w:r w:rsidR="009076BF">
        <w:rPr>
          <w:b/>
          <w:sz w:val="28"/>
          <w:szCs w:val="28"/>
        </w:rPr>
        <w:t xml:space="preserve"> </w:t>
      </w:r>
    </w:p>
    <w:p w:rsidR="00DA206A" w:rsidRDefault="009076BF" w:rsidP="00DA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размещения на страницах в социальных сетях</w:t>
      </w:r>
    </w:p>
    <w:p w:rsidR="00DA206A" w:rsidRDefault="00DA206A" w:rsidP="00DA206A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60"/>
        <w:gridCol w:w="4837"/>
        <w:gridCol w:w="4175"/>
      </w:tblGrid>
      <w:tr w:rsidR="00DA206A" w:rsidRPr="0039409C" w:rsidTr="00726EAC">
        <w:tc>
          <w:tcPr>
            <w:tcW w:w="560" w:type="dxa"/>
          </w:tcPr>
          <w:p w:rsidR="00DA206A" w:rsidRPr="0039409C" w:rsidRDefault="0039409C" w:rsidP="00DA206A">
            <w:pPr>
              <w:jc w:val="center"/>
              <w:rPr>
                <w:b/>
                <w:szCs w:val="24"/>
              </w:rPr>
            </w:pPr>
            <w:r w:rsidRPr="0039409C">
              <w:rPr>
                <w:b/>
                <w:szCs w:val="24"/>
              </w:rPr>
              <w:t>№ п/п</w:t>
            </w:r>
          </w:p>
        </w:tc>
        <w:tc>
          <w:tcPr>
            <w:tcW w:w="4837" w:type="dxa"/>
          </w:tcPr>
          <w:p w:rsidR="00DA206A" w:rsidRPr="0039409C" w:rsidRDefault="0039409C" w:rsidP="00DA206A">
            <w:pPr>
              <w:jc w:val="center"/>
              <w:rPr>
                <w:b/>
                <w:szCs w:val="24"/>
              </w:rPr>
            </w:pPr>
            <w:r w:rsidRPr="0039409C">
              <w:rPr>
                <w:b/>
                <w:szCs w:val="24"/>
              </w:rPr>
              <w:t>Наименование  пресс-релиза</w:t>
            </w:r>
          </w:p>
        </w:tc>
        <w:tc>
          <w:tcPr>
            <w:tcW w:w="4175" w:type="dxa"/>
          </w:tcPr>
          <w:p w:rsidR="00DA206A" w:rsidRPr="0039409C" w:rsidRDefault="0039409C" w:rsidP="00DA206A">
            <w:pPr>
              <w:jc w:val="center"/>
              <w:rPr>
                <w:b/>
                <w:szCs w:val="24"/>
              </w:rPr>
            </w:pPr>
            <w:r w:rsidRPr="0039409C">
              <w:rPr>
                <w:b/>
                <w:szCs w:val="24"/>
              </w:rPr>
              <w:t>Ссылка</w:t>
            </w:r>
          </w:p>
        </w:tc>
      </w:tr>
      <w:tr w:rsidR="0039409C" w:rsidRPr="00726EAC" w:rsidTr="00726EAC">
        <w:tc>
          <w:tcPr>
            <w:tcW w:w="560" w:type="dxa"/>
          </w:tcPr>
          <w:p w:rsidR="0039409C" w:rsidRPr="0096749F" w:rsidRDefault="0039409C" w:rsidP="006C5111">
            <w:pPr>
              <w:jc w:val="center"/>
              <w:rPr>
                <w:szCs w:val="24"/>
              </w:rPr>
            </w:pPr>
            <w:r w:rsidRPr="0096749F">
              <w:rPr>
                <w:szCs w:val="24"/>
              </w:rPr>
              <w:t>1.</w:t>
            </w:r>
          </w:p>
        </w:tc>
        <w:tc>
          <w:tcPr>
            <w:tcW w:w="4837" w:type="dxa"/>
          </w:tcPr>
          <w:p w:rsidR="0039409C" w:rsidRPr="00726EAC" w:rsidRDefault="0039409C" w:rsidP="00726EAC">
            <w:pPr>
              <w:rPr>
                <w:szCs w:val="24"/>
              </w:rPr>
            </w:pPr>
            <w:r w:rsidRPr="00726EAC">
              <w:rPr>
                <w:szCs w:val="24"/>
              </w:rPr>
              <w:t>Переход на цифровое телевидение</w:t>
            </w:r>
          </w:p>
        </w:tc>
        <w:tc>
          <w:tcPr>
            <w:tcW w:w="4175" w:type="dxa"/>
          </w:tcPr>
          <w:p w:rsidR="0035225D" w:rsidRPr="005E7080" w:rsidRDefault="0035225D" w:rsidP="006C51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A1539">
              <w:rPr>
                <w:rFonts w:ascii="Times New Roman" w:hAnsi="Times New Roman" w:cs="Times New Roman"/>
                <w:sz w:val="24"/>
                <w:szCs w:val="24"/>
              </w:rPr>
              <w:t>https://vk.com/@tlt_official-perehod-na-cifrovoe-tvb</w:t>
            </w:r>
          </w:p>
          <w:p w:rsidR="0039409C" w:rsidRPr="005E7080" w:rsidRDefault="0039409C" w:rsidP="003656F8">
            <w:pPr>
              <w:pStyle w:val="af9"/>
              <w:rPr>
                <w:b/>
                <w:szCs w:val="24"/>
              </w:rPr>
            </w:pPr>
          </w:p>
        </w:tc>
      </w:tr>
      <w:tr w:rsidR="0039409C" w:rsidRPr="00726EAC" w:rsidTr="00726EAC">
        <w:tc>
          <w:tcPr>
            <w:tcW w:w="560" w:type="dxa"/>
          </w:tcPr>
          <w:p w:rsidR="0039409C" w:rsidRPr="0096749F" w:rsidRDefault="0039409C" w:rsidP="006C5111">
            <w:pPr>
              <w:jc w:val="center"/>
              <w:rPr>
                <w:szCs w:val="24"/>
              </w:rPr>
            </w:pPr>
            <w:r w:rsidRPr="0096749F">
              <w:rPr>
                <w:szCs w:val="24"/>
              </w:rPr>
              <w:t>2.</w:t>
            </w:r>
          </w:p>
        </w:tc>
        <w:tc>
          <w:tcPr>
            <w:tcW w:w="4837" w:type="dxa"/>
          </w:tcPr>
          <w:p w:rsidR="0039409C" w:rsidRPr="00726EAC" w:rsidRDefault="0039409C" w:rsidP="00726EAC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E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Компенсация на приобретение оборудования для приема цифрового телевидения</w:t>
            </w:r>
          </w:p>
        </w:tc>
        <w:tc>
          <w:tcPr>
            <w:tcW w:w="4175" w:type="dxa"/>
          </w:tcPr>
          <w:p w:rsidR="0039409C" w:rsidRPr="005E7080" w:rsidRDefault="0039409C" w:rsidP="0039409C">
            <w:pPr>
              <w:rPr>
                <w:szCs w:val="24"/>
              </w:rPr>
            </w:pPr>
            <w:r w:rsidRPr="005E7080">
              <w:rPr>
                <w:szCs w:val="24"/>
              </w:rPr>
              <w:t>http://tgl.ru/news/item/12448-kompensaciya-na-priobretenie-oborudovaniya-dlya-priema-cifrovogo-televideniya/</w:t>
            </w:r>
          </w:p>
        </w:tc>
      </w:tr>
      <w:tr w:rsidR="0039409C" w:rsidRPr="00726EAC" w:rsidTr="00726EAC">
        <w:tc>
          <w:tcPr>
            <w:tcW w:w="560" w:type="dxa"/>
          </w:tcPr>
          <w:p w:rsidR="0039409C" w:rsidRPr="0096749F" w:rsidRDefault="0039409C" w:rsidP="006C5111">
            <w:pPr>
              <w:jc w:val="center"/>
              <w:rPr>
                <w:szCs w:val="24"/>
              </w:rPr>
            </w:pPr>
            <w:r w:rsidRPr="0096749F">
              <w:rPr>
                <w:szCs w:val="24"/>
              </w:rPr>
              <w:t>3.</w:t>
            </w:r>
          </w:p>
        </w:tc>
        <w:tc>
          <w:tcPr>
            <w:tcW w:w="4837" w:type="dxa"/>
          </w:tcPr>
          <w:p w:rsidR="00726EAC" w:rsidRPr="00726EAC" w:rsidRDefault="00726EAC" w:rsidP="00726EAC">
            <w:pPr>
              <w:pStyle w:val="2"/>
              <w:numPr>
                <w:ilvl w:val="0"/>
                <w:numId w:val="0"/>
              </w:numPr>
              <w:spacing w:before="0" w:after="0"/>
              <w:ind w:hanging="1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6EA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Переходим на цифру вместе с почтой России</w:t>
            </w:r>
          </w:p>
          <w:p w:rsidR="0039409C" w:rsidRPr="00726EAC" w:rsidRDefault="0039409C" w:rsidP="00726EAC">
            <w:pPr>
              <w:ind w:hanging="11"/>
              <w:rPr>
                <w:szCs w:val="24"/>
              </w:rPr>
            </w:pPr>
          </w:p>
        </w:tc>
        <w:tc>
          <w:tcPr>
            <w:tcW w:w="4175" w:type="dxa"/>
          </w:tcPr>
          <w:p w:rsidR="0039409C" w:rsidRPr="005E7080" w:rsidRDefault="00726EAC" w:rsidP="00726EAC">
            <w:pPr>
              <w:rPr>
                <w:szCs w:val="24"/>
              </w:rPr>
            </w:pPr>
            <w:r w:rsidRPr="005E7080">
              <w:rPr>
                <w:szCs w:val="24"/>
              </w:rPr>
              <w:t>http://tgl.ru/news/item/12228-perehodim-na-cifru-vmeste-s-pochtoy-rossii/</w:t>
            </w:r>
          </w:p>
        </w:tc>
      </w:tr>
    </w:tbl>
    <w:p w:rsidR="00DE4951" w:rsidRDefault="00DE4951" w:rsidP="00DE4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5E7080" w:rsidRDefault="005E7080" w:rsidP="00DA206A">
      <w:pPr>
        <w:jc w:val="center"/>
        <w:rPr>
          <w:b/>
          <w:sz w:val="28"/>
          <w:szCs w:val="28"/>
        </w:rPr>
      </w:pPr>
    </w:p>
    <w:p w:rsidR="005E7080" w:rsidRDefault="005E7080" w:rsidP="00DA206A">
      <w:pPr>
        <w:jc w:val="center"/>
        <w:rPr>
          <w:b/>
          <w:sz w:val="28"/>
          <w:szCs w:val="28"/>
        </w:rPr>
      </w:pPr>
    </w:p>
    <w:p w:rsidR="005E7080" w:rsidRDefault="005E7080" w:rsidP="00DA206A">
      <w:pPr>
        <w:jc w:val="center"/>
        <w:rPr>
          <w:b/>
          <w:sz w:val="28"/>
          <w:szCs w:val="28"/>
        </w:rPr>
      </w:pPr>
    </w:p>
    <w:p w:rsidR="005E7080" w:rsidRDefault="005E7080" w:rsidP="00DA206A">
      <w:pPr>
        <w:jc w:val="center"/>
        <w:rPr>
          <w:b/>
          <w:sz w:val="28"/>
          <w:szCs w:val="28"/>
        </w:rPr>
      </w:pPr>
    </w:p>
    <w:p w:rsidR="005E7080" w:rsidRDefault="005E7080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45172B" w:rsidRDefault="0045172B" w:rsidP="00DA206A">
      <w:pPr>
        <w:jc w:val="center"/>
        <w:rPr>
          <w:b/>
          <w:sz w:val="28"/>
          <w:szCs w:val="28"/>
        </w:rPr>
      </w:pPr>
    </w:p>
    <w:p w:rsidR="003F6D1B" w:rsidRDefault="003F6D1B" w:rsidP="00DA206A">
      <w:pPr>
        <w:jc w:val="center"/>
        <w:rPr>
          <w:b/>
          <w:sz w:val="28"/>
          <w:szCs w:val="28"/>
        </w:rPr>
      </w:pPr>
    </w:p>
    <w:p w:rsidR="003F6D1B" w:rsidRDefault="003F6D1B" w:rsidP="003F6D1B">
      <w:pPr>
        <w:ind w:left="7080"/>
        <w:jc w:val="both"/>
        <w:rPr>
          <w:sz w:val="28"/>
          <w:szCs w:val="28"/>
        </w:rPr>
      </w:pPr>
      <w:r w:rsidRPr="003F6D1B">
        <w:rPr>
          <w:sz w:val="28"/>
          <w:szCs w:val="28"/>
        </w:rPr>
        <w:t>Приложение 2</w:t>
      </w:r>
    </w:p>
    <w:p w:rsidR="00874193" w:rsidRDefault="00874193" w:rsidP="003F6D1B">
      <w:pPr>
        <w:ind w:left="7080"/>
        <w:jc w:val="both"/>
        <w:rPr>
          <w:sz w:val="28"/>
          <w:szCs w:val="28"/>
        </w:rPr>
      </w:pPr>
    </w:p>
    <w:p w:rsidR="00874193" w:rsidRPr="003F6D1B" w:rsidRDefault="00874193" w:rsidP="003F6D1B">
      <w:pPr>
        <w:ind w:left="7080"/>
        <w:jc w:val="both"/>
        <w:rPr>
          <w:sz w:val="28"/>
          <w:szCs w:val="28"/>
        </w:rPr>
      </w:pP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  <w:r w:rsidRPr="0060394E">
        <w:rPr>
          <w:b/>
          <w:sz w:val="28"/>
          <w:szCs w:val="28"/>
        </w:rPr>
        <w:t xml:space="preserve">ПАМЯТКА </w:t>
      </w: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  <w:r w:rsidRPr="0060394E">
        <w:rPr>
          <w:b/>
          <w:sz w:val="28"/>
          <w:szCs w:val="28"/>
        </w:rPr>
        <w:t xml:space="preserve">ДЛЯ КОНСУЛЬТИРОВАНИЯ ЗАЯВИТЕЛЕЙ </w:t>
      </w: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  <w:r w:rsidRPr="0060394E">
        <w:rPr>
          <w:b/>
          <w:sz w:val="28"/>
          <w:szCs w:val="28"/>
        </w:rPr>
        <w:t>ПО ПЕРЕХОДУ НА ЦИФРОВОЕ ТЕЛЕВИДЕНИЕ</w:t>
      </w: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268"/>
        <w:gridCol w:w="8031"/>
      </w:tblGrid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0244D4">
              <w:rPr>
                <w:b/>
                <w:sz w:val="28"/>
                <w:szCs w:val="28"/>
              </w:rPr>
              <w:t>№</w:t>
            </w:r>
          </w:p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0244D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0244D4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031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 w:val="28"/>
                <w:szCs w:val="28"/>
              </w:rPr>
            </w:pPr>
            <w:r w:rsidRPr="000244D4">
              <w:rPr>
                <w:b/>
                <w:sz w:val="28"/>
                <w:szCs w:val="28"/>
              </w:rPr>
              <w:t>Информация по вопросу</w:t>
            </w: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874193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Общая информация</w:t>
            </w:r>
          </w:p>
          <w:p w:rsidR="00874193" w:rsidRPr="00F305E3" w:rsidRDefault="00874193" w:rsidP="006C5111">
            <w:pPr>
              <w:ind w:right="-1"/>
              <w:contextualSpacing/>
              <w:jc w:val="center"/>
              <w:rPr>
                <w:i/>
                <w:szCs w:val="24"/>
              </w:rPr>
            </w:pPr>
            <w:r w:rsidRPr="00F305E3">
              <w:rPr>
                <w:i/>
                <w:szCs w:val="24"/>
              </w:rPr>
              <w:t>(заявител</w:t>
            </w:r>
            <w:r>
              <w:rPr>
                <w:i/>
                <w:szCs w:val="24"/>
              </w:rPr>
              <w:t xml:space="preserve">ю рекомендуется использовать </w:t>
            </w:r>
            <w:r w:rsidRPr="00F305E3">
              <w:rPr>
                <w:i/>
                <w:szCs w:val="24"/>
              </w:rPr>
              <w:t xml:space="preserve"> информационные ресурсы п.6)</w:t>
            </w:r>
          </w:p>
        </w:tc>
        <w:tc>
          <w:tcPr>
            <w:tcW w:w="8031" w:type="dxa"/>
          </w:tcPr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u w:val="single"/>
              </w:rPr>
            </w:pPr>
            <w:r w:rsidRPr="00D37EBD">
              <w:t xml:space="preserve">В Самарской области вещание общероссийских обязательных общедоступных телеканалов в аналоговом формате будет прекращено </w:t>
            </w:r>
            <w:r>
              <w:br/>
            </w:r>
            <w:r w:rsidRPr="000244D4">
              <w:rPr>
                <w:b/>
                <w:u w:val="single"/>
              </w:rPr>
              <w:t>3 июня 2019 года</w:t>
            </w:r>
            <w:r w:rsidRPr="000244D4">
              <w:rPr>
                <w:u w:val="single"/>
              </w:rPr>
              <w:t>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u w:val="single"/>
              </w:rPr>
            </w:pPr>
            <w:r>
              <w:t>В качестве основного формата цифрового эфирного ТВ в России принят стандарт DVB-T2.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b/>
                <w:color w:val="000000"/>
              </w:rPr>
            </w:pPr>
            <w:r w:rsidRPr="000244D4">
              <w:rPr>
                <w:color w:val="000000"/>
              </w:rPr>
              <w:t xml:space="preserve">Региональные телеканалы и телеканалы, не входящие в перечень общероссийских обязательно общедоступных телеканалов, продолжат аналоговое вещание. </w:t>
            </w:r>
            <w:r w:rsidRPr="000244D4">
              <w:rPr>
                <w:b/>
                <w:color w:val="000000"/>
              </w:rPr>
              <w:t>Также без изменений продолжат смотреть ТВ-каналы жители, получающие услуги кабельного, интернет или спутникового телевидения.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b/>
                <w:color w:val="000000"/>
                <w:u w:val="single"/>
              </w:rPr>
            </w:pPr>
            <w:r w:rsidRPr="000244D4">
              <w:rPr>
                <w:b/>
                <w:color w:val="000000"/>
                <w:u w:val="single"/>
              </w:rPr>
              <w:t>Перечень каналов:</w:t>
            </w:r>
          </w:p>
          <w:p w:rsidR="00874193" w:rsidRPr="000244D4" w:rsidRDefault="00874193" w:rsidP="00874193">
            <w:pPr>
              <w:numPr>
                <w:ilvl w:val="0"/>
                <w:numId w:val="14"/>
              </w:numPr>
              <w:tabs>
                <w:tab w:val="clear" w:pos="720"/>
                <w:tab w:val="num" w:pos="410"/>
              </w:tabs>
              <w:suppressAutoHyphens w:val="0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0244D4">
              <w:rPr>
                <w:rFonts w:eastAsia="Times New Roman"/>
                <w:szCs w:val="24"/>
                <w:lang w:eastAsia="ru-RU"/>
              </w:rPr>
              <w:t>Первый канал, Россия 1, Матч ТВ, НТВ, Пятый канал, «Культура», Россия 24, Карусель, ОТР, ТВЦ, Рен ТВ, Спас, СТС, Домашний, ТВ3, Пятница, Звезда, Мир , ТНТ, Муз ТВ.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b/>
                <w:color w:val="000000"/>
              </w:rPr>
            </w:pPr>
            <w:r w:rsidRPr="000244D4">
              <w:rPr>
                <w:b/>
                <w:color w:val="000000"/>
              </w:rPr>
              <w:t>а также три радиоканала: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  <w:lang w:eastAsia="en-US"/>
              </w:rPr>
            </w:pPr>
            <w:r w:rsidRPr="000244D4">
              <w:rPr>
                <w:b/>
                <w:color w:val="000000"/>
              </w:rPr>
              <w:t xml:space="preserve"> «</w:t>
            </w:r>
            <w:hyperlink r:id="rId12" w:history="1">
              <w:r w:rsidRPr="000244D4">
                <w:rPr>
                  <w:rStyle w:val="a3"/>
                  <w:b/>
                </w:rPr>
                <w:t>Вести ФМ</w:t>
              </w:r>
            </w:hyperlink>
            <w:r w:rsidRPr="000244D4">
              <w:rPr>
                <w:b/>
                <w:color w:val="000000"/>
              </w:rPr>
              <w:t>», «</w:t>
            </w:r>
            <w:hyperlink r:id="rId13" w:history="1">
              <w:r w:rsidRPr="000244D4">
                <w:rPr>
                  <w:rStyle w:val="a3"/>
                  <w:b/>
                </w:rPr>
                <w:t>Маяк</w:t>
              </w:r>
            </w:hyperlink>
            <w:r w:rsidRPr="000244D4">
              <w:rPr>
                <w:b/>
                <w:color w:val="000000"/>
              </w:rPr>
              <w:t>» и «</w:t>
            </w:r>
            <w:hyperlink r:id="rId14" w:history="1">
              <w:r w:rsidRPr="000244D4">
                <w:rPr>
                  <w:rStyle w:val="a3"/>
                  <w:b/>
                </w:rPr>
                <w:t>Радио России</w:t>
              </w:r>
            </w:hyperlink>
            <w:r w:rsidRPr="000244D4">
              <w:rPr>
                <w:b/>
                <w:color w:val="000000"/>
              </w:rPr>
              <w:t>».</w:t>
            </w:r>
            <w:r w:rsidRPr="000244D4">
              <w:rPr>
                <w:rFonts w:ascii="Calibri" w:eastAsia="+mn-ea" w:hAnsi="Calibri" w:cs="+mn-cs"/>
                <w:color w:val="000000"/>
                <w:kern w:val="24"/>
                <w:lang w:eastAsia="en-US"/>
              </w:rPr>
              <w:t xml:space="preserve">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b/>
              </w:rPr>
            </w:pPr>
            <w:r w:rsidRPr="000244D4">
              <w:rPr>
                <w:b/>
                <w:color w:val="000000"/>
              </w:rPr>
              <w:t>В зону охвата бесплатного цифрового телевидения входят и дачные поселки.</w:t>
            </w: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Социальная выплата</w:t>
            </w:r>
            <w:r>
              <w:rPr>
                <w:b/>
                <w:szCs w:val="24"/>
              </w:rPr>
              <w:t xml:space="preserve"> </w:t>
            </w:r>
            <w:r w:rsidRPr="00F305E3">
              <w:rPr>
                <w:i/>
                <w:szCs w:val="24"/>
              </w:rPr>
              <w:t>(заявител</w:t>
            </w:r>
            <w:r>
              <w:rPr>
                <w:i/>
                <w:szCs w:val="24"/>
              </w:rPr>
              <w:t xml:space="preserve">ю рекомендуется </w:t>
            </w:r>
            <w:r w:rsidRPr="00F305E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обратиться </w:t>
            </w:r>
            <w:r w:rsidRPr="00F305E3">
              <w:rPr>
                <w:i/>
                <w:szCs w:val="24"/>
              </w:rPr>
              <w:t xml:space="preserve"> в МАУ «МФЦ»)</w:t>
            </w:r>
          </w:p>
        </w:tc>
        <w:tc>
          <w:tcPr>
            <w:tcW w:w="8031" w:type="dxa"/>
          </w:tcPr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 w:rsidRPr="000244D4">
              <w:rPr>
                <w:szCs w:val="24"/>
                <w:u w:val="single"/>
              </w:rPr>
              <w:t xml:space="preserve">Предоставление компенсации </w:t>
            </w:r>
            <w:r w:rsidRPr="000244D4">
              <w:rPr>
                <w:bCs/>
                <w:szCs w:val="24"/>
                <w:u w:val="single"/>
              </w:rPr>
              <w:t>в 2019 году</w:t>
            </w:r>
            <w:r w:rsidRPr="000244D4">
              <w:rPr>
                <w:bCs/>
                <w:szCs w:val="24"/>
              </w:rPr>
              <w:t xml:space="preserve"> расходов гражданам, отнесенным к социально незащищенным категориям населения Самарской области, </w:t>
            </w:r>
            <w:r w:rsidRPr="000244D4">
              <w:rPr>
                <w:bCs/>
                <w:szCs w:val="24"/>
                <w:u w:val="single"/>
              </w:rPr>
              <w:t>на приобретение пользовательского оборудования</w:t>
            </w:r>
            <w:r w:rsidRPr="000244D4">
              <w:rPr>
                <w:bCs/>
                <w:szCs w:val="24"/>
              </w:rPr>
              <w:t xml:space="preserve">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Самарской.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 xml:space="preserve">НПА: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Pr="000244D4">
              <w:rPr>
                <w:bCs/>
                <w:szCs w:val="24"/>
              </w:rPr>
              <w:t xml:space="preserve">Постановление Правительства СО от 25.03.2019г. № 165,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-П</w:t>
            </w:r>
            <w:r w:rsidRPr="000244D4">
              <w:rPr>
                <w:bCs/>
                <w:szCs w:val="24"/>
              </w:rPr>
              <w:t>остановление администрации г.о.Тольятти от 16.04.2019г. № 1097-п/1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 xml:space="preserve">Куда обратиться: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</w:pPr>
            <w:r w:rsidRPr="000244D4">
              <w:rPr>
                <w:bCs/>
                <w:szCs w:val="24"/>
              </w:rPr>
              <w:t xml:space="preserve">Отделения МФЦ г.Тольятти (прилагается) </w:t>
            </w:r>
            <w:hyperlink r:id="rId15" w:history="1">
              <w:r w:rsidRPr="000244D4">
                <w:rPr>
                  <w:rStyle w:val="a3"/>
                  <w:b/>
                  <w:bCs/>
                  <w:szCs w:val="24"/>
                </w:rPr>
                <w:t>http://mfc63.samregion.ru/</w:t>
              </w:r>
            </w:hyperlink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</w:rPr>
            </w:pPr>
            <w:r w:rsidRPr="000244D4">
              <w:rPr>
                <w:b/>
                <w:bCs/>
                <w:szCs w:val="24"/>
              </w:rPr>
              <w:t xml:space="preserve">с 22.04.2019г. по 30.11.2019г.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 xml:space="preserve">Срок предоставления денежной выплаты: </w:t>
            </w:r>
          </w:p>
          <w:p w:rsidR="00874193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 w:rsidRPr="000244D4">
              <w:rPr>
                <w:bCs/>
                <w:szCs w:val="24"/>
              </w:rPr>
              <w:t xml:space="preserve">Предоставляется социально незащищенным категориям населения Самарской области, </w:t>
            </w:r>
            <w:r w:rsidRPr="000244D4">
              <w:rPr>
                <w:b/>
                <w:bCs/>
                <w:szCs w:val="24"/>
              </w:rPr>
              <w:t>однократно,</w:t>
            </w:r>
            <w:r w:rsidRPr="000244D4">
              <w:rPr>
                <w:bCs/>
                <w:szCs w:val="24"/>
              </w:rPr>
              <w:t xml:space="preserve"> на компенсацию расходов приобретенного Гражданином  в период</w:t>
            </w:r>
            <w:r w:rsidRPr="000244D4">
              <w:rPr>
                <w:b/>
                <w:bCs/>
                <w:szCs w:val="24"/>
              </w:rPr>
              <w:t xml:space="preserve"> </w:t>
            </w:r>
            <w:r w:rsidRPr="000244D4">
              <w:rPr>
                <w:bCs/>
                <w:szCs w:val="24"/>
              </w:rPr>
              <w:t>с 01.11.2018г. по 30.11.2019г</w:t>
            </w:r>
            <w:r w:rsidRPr="000244D4">
              <w:rPr>
                <w:b/>
                <w:bCs/>
                <w:szCs w:val="24"/>
              </w:rPr>
              <w:t xml:space="preserve">. </w:t>
            </w:r>
            <w:r w:rsidRPr="000244D4">
              <w:rPr>
                <w:bCs/>
                <w:szCs w:val="24"/>
              </w:rPr>
              <w:t>пользовательского оборудования для приема ЦТВ.</w:t>
            </w:r>
          </w:p>
          <w:p w:rsidR="00874193" w:rsidRPr="003C0A4F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3C0A4F">
              <w:rPr>
                <w:b/>
                <w:bCs/>
                <w:szCs w:val="24"/>
                <w:u w:val="single"/>
              </w:rPr>
              <w:t>Кто имеет право на выплату (категория получателей):</w:t>
            </w:r>
          </w:p>
          <w:p w:rsidR="00874193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 w:rsidRPr="00911AEF">
              <w:rPr>
                <w:bCs/>
                <w:szCs w:val="24"/>
              </w:rPr>
              <w:t>Граждане, отнесенны</w:t>
            </w:r>
            <w:r>
              <w:rPr>
                <w:bCs/>
                <w:szCs w:val="24"/>
              </w:rPr>
              <w:t>е</w:t>
            </w:r>
            <w:r w:rsidRPr="00911AEF">
              <w:rPr>
                <w:bCs/>
                <w:szCs w:val="24"/>
              </w:rPr>
              <w:t xml:space="preserve"> к социально-незащищенным категор</w:t>
            </w:r>
            <w:r>
              <w:rPr>
                <w:bCs/>
                <w:szCs w:val="24"/>
              </w:rPr>
              <w:t xml:space="preserve">иям </w:t>
            </w:r>
            <w:r>
              <w:rPr>
                <w:bCs/>
                <w:szCs w:val="24"/>
              </w:rPr>
              <w:lastRenderedPageBreak/>
              <w:t>населения Самарской области, получатели одной из социальной поддержки с 01.03.2019г. по 30.11.2019г.:</w:t>
            </w:r>
          </w:p>
          <w:p w:rsidR="00874193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</w:p>
          <w:p w:rsidR="00874193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социальная помощь, в виде ежемесячных денежных выплат (социальное пособие), денежные выплаты по социальному контракту, ежегодное социальное пособие студентам из малоимущих семей;</w:t>
            </w:r>
          </w:p>
          <w:p w:rsidR="00874193" w:rsidRPr="00911AEF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- материальная помощь гражданам, оказавшимся в трудной жизненной ситуации.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>Размер единовременной выплаты</w:t>
            </w:r>
            <w:r w:rsidRPr="000244D4">
              <w:rPr>
                <w:bCs/>
                <w:szCs w:val="24"/>
                <w:u w:val="single"/>
              </w:rPr>
              <w:t xml:space="preserve">: 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</w:rPr>
            </w:pPr>
            <w:r w:rsidRPr="000244D4">
              <w:rPr>
                <w:bCs/>
                <w:szCs w:val="24"/>
              </w:rPr>
              <w:t xml:space="preserve">Определяется на основании стоимости приобретенного Гражданином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области, поддерживающего цифровой телевизионный стандарт </w:t>
            </w:r>
            <w:r w:rsidRPr="000244D4">
              <w:rPr>
                <w:bCs/>
                <w:szCs w:val="24"/>
                <w:lang w:val="en-US"/>
              </w:rPr>
              <w:t>DVB</w:t>
            </w:r>
            <w:r w:rsidRPr="000244D4">
              <w:rPr>
                <w:bCs/>
                <w:szCs w:val="24"/>
              </w:rPr>
              <w:t>-</w:t>
            </w:r>
            <w:r w:rsidRPr="000244D4">
              <w:rPr>
                <w:bCs/>
                <w:szCs w:val="24"/>
                <w:lang w:val="en-US"/>
              </w:rPr>
              <w:t>T</w:t>
            </w:r>
            <w:r w:rsidRPr="000244D4">
              <w:rPr>
                <w:bCs/>
                <w:szCs w:val="24"/>
              </w:rPr>
              <w:t>2 (</w:t>
            </w:r>
            <w:r w:rsidRPr="000244D4">
              <w:rPr>
                <w:b/>
                <w:bCs/>
                <w:szCs w:val="24"/>
              </w:rPr>
              <w:t>цифровая  телевизионная приставка</w:t>
            </w:r>
            <w:r w:rsidRPr="000244D4">
              <w:rPr>
                <w:bCs/>
                <w:szCs w:val="24"/>
              </w:rPr>
              <w:t xml:space="preserve">, и (или) </w:t>
            </w:r>
            <w:r w:rsidRPr="000244D4">
              <w:rPr>
                <w:b/>
                <w:bCs/>
                <w:szCs w:val="24"/>
              </w:rPr>
              <w:t>телевизор,</w:t>
            </w:r>
            <w:r w:rsidRPr="000244D4">
              <w:rPr>
                <w:bCs/>
                <w:szCs w:val="24"/>
              </w:rPr>
              <w:t xml:space="preserve"> и (или) </w:t>
            </w:r>
            <w:r w:rsidRPr="000244D4">
              <w:rPr>
                <w:b/>
                <w:bCs/>
                <w:szCs w:val="24"/>
              </w:rPr>
              <w:t>приемная антенна</w:t>
            </w:r>
            <w:r w:rsidRPr="000244D4">
              <w:rPr>
                <w:bCs/>
                <w:szCs w:val="24"/>
              </w:rPr>
              <w:t xml:space="preserve">), но не может превышать суммы равной </w:t>
            </w:r>
            <w:r w:rsidRPr="000244D4">
              <w:rPr>
                <w:bCs/>
                <w:szCs w:val="24"/>
              </w:rPr>
              <w:br/>
            </w:r>
            <w:r w:rsidRPr="000244D4">
              <w:rPr>
                <w:b/>
                <w:bCs/>
                <w:szCs w:val="24"/>
              </w:rPr>
              <w:t xml:space="preserve">1200 рублей </w:t>
            </w:r>
            <w:r>
              <w:rPr>
                <w:b/>
                <w:bCs/>
                <w:szCs w:val="24"/>
              </w:rPr>
              <w:t xml:space="preserve"> на 1 человека.</w:t>
            </w:r>
          </w:p>
          <w:p w:rsidR="00874193" w:rsidRPr="000244D4" w:rsidRDefault="00874193" w:rsidP="006C5111">
            <w:pPr>
              <w:ind w:right="-1" w:firstLine="269"/>
              <w:contextualSpacing/>
              <w:jc w:val="both"/>
              <w:rPr>
                <w:b/>
                <w:bCs/>
                <w:szCs w:val="24"/>
                <w:u w:val="single"/>
              </w:rPr>
            </w:pPr>
            <w:r w:rsidRPr="000244D4">
              <w:rPr>
                <w:b/>
                <w:bCs/>
                <w:szCs w:val="24"/>
                <w:u w:val="single"/>
              </w:rPr>
              <w:t>Перечень документов:</w:t>
            </w:r>
          </w:p>
          <w:p w:rsidR="00874193" w:rsidRPr="000244D4" w:rsidRDefault="00874193" w:rsidP="006C5111">
            <w:pPr>
              <w:ind w:right="-1" w:firstLine="410"/>
              <w:contextualSpacing/>
              <w:jc w:val="both"/>
              <w:rPr>
                <w:bCs/>
                <w:szCs w:val="24"/>
              </w:rPr>
            </w:pPr>
            <w:r w:rsidRPr="000244D4">
              <w:rPr>
                <w:bCs/>
                <w:szCs w:val="24"/>
              </w:rPr>
              <w:t xml:space="preserve">• Паспорт заявителя и СНИЛС. </w:t>
            </w:r>
          </w:p>
          <w:p w:rsidR="00874193" w:rsidRPr="000244D4" w:rsidRDefault="00874193" w:rsidP="006C5111">
            <w:pPr>
              <w:ind w:right="-1" w:firstLine="410"/>
              <w:contextualSpacing/>
              <w:jc w:val="both"/>
              <w:rPr>
                <w:bCs/>
                <w:szCs w:val="24"/>
              </w:rPr>
            </w:pPr>
            <w:r w:rsidRPr="000244D4">
              <w:rPr>
                <w:bCs/>
                <w:szCs w:val="24"/>
              </w:rPr>
              <w:t xml:space="preserve">• Документы, подтверждающие оплату приобретенного оборудования. </w:t>
            </w:r>
          </w:p>
          <w:p w:rsidR="00874193" w:rsidRPr="000244D4" w:rsidRDefault="00874193" w:rsidP="006C5111">
            <w:pPr>
              <w:ind w:right="-1" w:firstLine="410"/>
              <w:contextualSpacing/>
              <w:jc w:val="both"/>
              <w:rPr>
                <w:szCs w:val="24"/>
              </w:rPr>
            </w:pPr>
            <w:r w:rsidRPr="000244D4">
              <w:rPr>
                <w:bCs/>
                <w:szCs w:val="24"/>
              </w:rPr>
              <w:t>• Документ, содержащий информацию о технических характеристиках приобретенного оборудования, подтверждающих поддержку приобретенным оборудованием цифрового телевизионного стандарта DVB-T2, серийный номер оборудования.</w:t>
            </w: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874193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Какое оборудование нужно для приема цифрового сигнала</w:t>
            </w:r>
          </w:p>
          <w:p w:rsidR="00874193" w:rsidRPr="00F305E3" w:rsidRDefault="00874193" w:rsidP="006C5111">
            <w:pPr>
              <w:ind w:right="-1"/>
              <w:contextualSpacing/>
              <w:jc w:val="center"/>
              <w:rPr>
                <w:b/>
                <w:i/>
                <w:szCs w:val="24"/>
              </w:rPr>
            </w:pPr>
            <w:r w:rsidRPr="00F305E3">
              <w:rPr>
                <w:i/>
                <w:szCs w:val="24"/>
              </w:rPr>
              <w:t>(заявител</w:t>
            </w:r>
            <w:r>
              <w:rPr>
                <w:i/>
                <w:szCs w:val="24"/>
              </w:rPr>
              <w:t xml:space="preserve">ю рекомендуется использовать </w:t>
            </w:r>
            <w:r w:rsidRPr="00F305E3">
              <w:rPr>
                <w:i/>
                <w:szCs w:val="24"/>
              </w:rPr>
              <w:t xml:space="preserve"> информационные ресурсы п.6)</w:t>
            </w:r>
          </w:p>
        </w:tc>
        <w:tc>
          <w:tcPr>
            <w:tcW w:w="8031" w:type="dxa"/>
          </w:tcPr>
          <w:p w:rsidR="00874193" w:rsidRPr="002F60B6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b/>
              </w:rPr>
            </w:pPr>
            <w:r>
              <w:t xml:space="preserve">Для подключения к «цифре» не нужно обладать специальными знаниями и навыками. Для подключения цифры необходимо иметь </w:t>
            </w:r>
            <w:r w:rsidRPr="000244D4">
              <w:rPr>
                <w:b/>
              </w:rPr>
              <w:t>дециметровую антенну (коллективную или индивидуальную)</w:t>
            </w:r>
            <w:r>
              <w:t xml:space="preserve">, а также </w:t>
            </w:r>
            <w:r w:rsidRPr="000244D4">
              <w:rPr>
                <w:b/>
              </w:rPr>
              <w:t xml:space="preserve">телевизор, поддерживающий стандарт DVB-T2, </w:t>
            </w:r>
            <w:r>
              <w:t>либо же</w:t>
            </w:r>
            <w:r w:rsidRPr="000244D4">
              <w:rPr>
                <w:b/>
              </w:rPr>
              <w:t xml:space="preserve"> аналоговый телевизор и цифровую приставку</w:t>
            </w:r>
            <w:r>
              <w:t xml:space="preserve"> данного формата, которая поможет передать цифровой сигнал на телеприемник. </w:t>
            </w:r>
            <w:r w:rsidRPr="002F60B6">
              <w:rPr>
                <w:b/>
              </w:rPr>
              <w:t>Метровые антенны не принимают цифровой сигнал.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jc w:val="both"/>
            </w:pPr>
            <w:r>
              <w:t xml:space="preserve">Чтобы принять сигнал нового стандарта необходимо: 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</w:pPr>
            <w:r>
              <w:t xml:space="preserve">Наличие в вашем домохозяйстве телевизора с поддержкой стандарта DVB-T2, и приемной антенны дециметрового диапазона. Если такое оборудование отсутствует, его необходимо приобрести (вместо замены телевизора можно приобрести приставку с соответствующими характеристиками). </w:t>
            </w:r>
          </w:p>
          <w:p w:rsidR="00874193" w:rsidRPr="00B17D0C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</w:pPr>
            <w:r>
              <w:t xml:space="preserve">Для настройки приема цифрового эфирного телевидения достаточно запустить автопоиск телеканалов. Также можно провести настройку телеканалов в ручном режиме. Для этого нужно ввести частоту или номер телевизионного канала (№ 27, № 57 – город Тольятти). </w:t>
            </w: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>4.</w:t>
            </w:r>
          </w:p>
        </w:tc>
        <w:tc>
          <w:tcPr>
            <w:tcW w:w="2268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Где можно приобрести оборудование</w:t>
            </w:r>
            <w:r>
              <w:rPr>
                <w:b/>
                <w:szCs w:val="24"/>
              </w:rPr>
              <w:t xml:space="preserve"> </w:t>
            </w:r>
            <w:r w:rsidRPr="00F305E3">
              <w:rPr>
                <w:i/>
                <w:szCs w:val="24"/>
              </w:rPr>
              <w:t>(заявитель консультируется в соответствии с представленной информацией)</w:t>
            </w:r>
          </w:p>
        </w:tc>
        <w:tc>
          <w:tcPr>
            <w:tcW w:w="8031" w:type="dxa"/>
          </w:tcPr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</w:pPr>
            <w:r>
              <w:t xml:space="preserve">Реализация приборов началась в почтовых отделениях по всей Самарской области </w:t>
            </w:r>
            <w:r w:rsidRPr="000244D4">
              <w:rPr>
                <w:b/>
              </w:rPr>
              <w:t>с 15 апреля 2019г.</w:t>
            </w:r>
            <w:r>
              <w:t xml:space="preserve">. 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</w:pPr>
            <w:r>
              <w:t xml:space="preserve">В отделения завезли 2500 приставок и на такое же количество оформлен предзаказ. В первую очередь были обеспечены приставками сельские почтовые отделения, так как во многих районах области именно почтовое отделение является самым доступным местом, где можно приобрести приставки для получения цифрового телесигнала. 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</w:pPr>
            <w:r>
              <w:t xml:space="preserve">В случае отсутствия данного товара в почтовом отделении можно будет оставить заявку на его приобретение. </w:t>
            </w:r>
          </w:p>
          <w:p w:rsidR="00874193" w:rsidRPr="000244D4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b/>
              </w:rPr>
            </w:pPr>
            <w:r w:rsidRPr="000244D4">
              <w:rPr>
                <w:b/>
              </w:rPr>
              <w:t>Цена комплекта (приставка и кабель) составит 990 рублей.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b/>
                <w:color w:val="FF0000"/>
              </w:rPr>
            </w:pPr>
            <w:r w:rsidRPr="000244D4">
              <w:rPr>
                <w:b/>
              </w:rPr>
              <w:t xml:space="preserve">Цифровое оборудование также можно приобрести в </w:t>
            </w:r>
            <w:r w:rsidRPr="000244D4">
              <w:rPr>
                <w:b/>
              </w:rPr>
              <w:lastRenderedPageBreak/>
              <w:t>специализированных магазинах бытовой техники по рыночным ценам.</w:t>
            </w:r>
            <w:r>
              <w:rPr>
                <w:b/>
              </w:rPr>
              <w:t xml:space="preserve"> </w:t>
            </w:r>
            <w:r w:rsidRPr="00F742C2">
              <w:rPr>
                <w:b/>
                <w:color w:val="FF0000"/>
              </w:rPr>
              <w:t>Компенсировано будет не более 1200</w:t>
            </w:r>
            <w:r>
              <w:rPr>
                <w:b/>
                <w:color w:val="FF0000"/>
              </w:rPr>
              <w:t xml:space="preserve"> руб.</w:t>
            </w: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b/>
                <w:color w:val="FF0000"/>
              </w:rPr>
            </w:pPr>
          </w:p>
          <w:p w:rsidR="00874193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b/>
                <w:color w:val="FF0000"/>
              </w:rPr>
            </w:pPr>
          </w:p>
          <w:p w:rsidR="00874193" w:rsidRPr="000244D4" w:rsidRDefault="00874193" w:rsidP="006C5111">
            <w:pPr>
              <w:pStyle w:val="af8"/>
              <w:spacing w:before="0" w:beforeAutospacing="0" w:after="0" w:afterAutospacing="0"/>
              <w:ind w:firstLine="552"/>
              <w:jc w:val="both"/>
              <w:rPr>
                <w:u w:val="single"/>
              </w:rPr>
            </w:pP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874193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 xml:space="preserve">Вызов волонтера по оказанию помощи в подключении и  настройке оборудования </w:t>
            </w:r>
          </w:p>
          <w:p w:rsidR="00874193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i/>
              </w:rPr>
            </w:pPr>
            <w:r w:rsidRPr="00911AEF">
              <w:rPr>
                <w:rFonts w:eastAsia="Calibri"/>
                <w:i/>
              </w:rPr>
              <w:t>(заявителю рекомендуется позвонить на горячую линию</w:t>
            </w:r>
          </w:p>
          <w:p w:rsidR="00874193" w:rsidRPr="00911AEF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911AEF">
              <w:rPr>
                <w:i/>
              </w:rPr>
              <w:t>8-800-707-61-23)</w:t>
            </w:r>
          </w:p>
          <w:p w:rsidR="00874193" w:rsidRPr="00911AEF" w:rsidRDefault="00874193" w:rsidP="006C5111">
            <w:pPr>
              <w:ind w:right="-1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8031" w:type="dxa"/>
          </w:tcPr>
          <w:p w:rsidR="00874193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</w:pPr>
            <w:r>
              <w:t>Р</w:t>
            </w:r>
            <w:r w:rsidRPr="00B70A5A">
              <w:t xml:space="preserve">егиональная горячая линия </w:t>
            </w:r>
            <w:r>
              <w:t xml:space="preserve">Правительства </w:t>
            </w:r>
            <w:r w:rsidRPr="00B70A5A">
              <w:t xml:space="preserve">Самарской области </w:t>
            </w:r>
            <w:r>
              <w:t xml:space="preserve">по </w:t>
            </w:r>
            <w:r w:rsidRPr="00B70A5A">
              <w:t>прием</w:t>
            </w:r>
            <w:r>
              <w:t>у</w:t>
            </w:r>
            <w:r w:rsidRPr="00B70A5A">
              <w:t xml:space="preserve"> заявок от жителей региона на вызов волонтеров</w:t>
            </w:r>
          </w:p>
          <w:p w:rsidR="00874193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b/>
              </w:rPr>
            </w:pPr>
            <w:r w:rsidRPr="000244D4">
              <w:rPr>
                <w:b/>
              </w:rPr>
              <w:t xml:space="preserve">тел. 8-800-707-61-23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b/>
              </w:rPr>
            </w:pPr>
          </w:p>
          <w:p w:rsidR="00874193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</w:pPr>
            <w:r w:rsidRPr="00B70A5A">
              <w:t xml:space="preserve">Время работы региональной горячей линии: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b/>
              </w:rPr>
            </w:pPr>
            <w:r w:rsidRPr="000244D4">
              <w:rPr>
                <w:b/>
              </w:rPr>
              <w:t xml:space="preserve">понедельник — четверг с 9.00 до 18.00, пятница с 9.00 до 17.00.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rFonts w:ascii="Arial" w:hAnsi="Arial" w:cs="Arial"/>
                <w:color w:val="3B4256"/>
              </w:rPr>
            </w:pPr>
            <w:r w:rsidRPr="00643F19">
              <w:t xml:space="preserve">Оператор записывает все данные обратившегося человека и передает их ответственному за группу волонтеров в </w:t>
            </w:r>
            <w:r>
              <w:t>городе Тольятти</w:t>
            </w:r>
            <w:r w:rsidRPr="00643F19">
              <w:t xml:space="preserve">. </w:t>
            </w:r>
            <w:r>
              <w:t xml:space="preserve">Ответственный </w:t>
            </w:r>
            <w:r w:rsidRPr="00643F19">
              <w:t>буд</w:t>
            </w:r>
            <w:r>
              <w:t>е</w:t>
            </w:r>
            <w:r w:rsidRPr="00643F19">
              <w:t xml:space="preserve">т перезванивать заявителям, уточнять детали и договариваться о времени визита </w:t>
            </w:r>
            <w:r>
              <w:t xml:space="preserve">волонтера </w:t>
            </w:r>
            <w:r w:rsidRPr="00643F19">
              <w:t>для оказания помощи по установке и настройке пользовательского цифрового оборудования</w:t>
            </w:r>
            <w:r w:rsidRPr="000244D4">
              <w:rPr>
                <w:rFonts w:ascii="Arial" w:hAnsi="Arial" w:cs="Arial"/>
                <w:color w:val="3B4256"/>
              </w:rPr>
              <w:t>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410"/>
              <w:jc w:val="both"/>
              <w:textAlignment w:val="baseline"/>
              <w:rPr>
                <w:b/>
              </w:rPr>
            </w:pPr>
            <w:r w:rsidRPr="000244D4">
              <w:rPr>
                <w:b/>
              </w:rPr>
              <w:t>Волонтеры-добровольцы оказывать помощь будут только в черте городского округа, исключая дачные массивы.</w:t>
            </w:r>
          </w:p>
        </w:tc>
      </w:tr>
      <w:tr w:rsidR="00874193" w:rsidRPr="000244D4" w:rsidTr="006C5111">
        <w:tc>
          <w:tcPr>
            <w:tcW w:w="616" w:type="dxa"/>
          </w:tcPr>
          <w:p w:rsidR="00874193" w:rsidRPr="000244D4" w:rsidRDefault="00874193" w:rsidP="006C5111">
            <w:pPr>
              <w:ind w:right="-1"/>
              <w:contextualSpacing/>
              <w:jc w:val="center"/>
              <w:rPr>
                <w:szCs w:val="24"/>
              </w:rPr>
            </w:pPr>
            <w:r w:rsidRPr="000244D4">
              <w:rPr>
                <w:szCs w:val="24"/>
              </w:rPr>
              <w:t>6.</w:t>
            </w:r>
          </w:p>
        </w:tc>
        <w:tc>
          <w:tcPr>
            <w:tcW w:w="2268" w:type="dxa"/>
          </w:tcPr>
          <w:p w:rsidR="00874193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>Информационные источники, горячие линии</w:t>
            </w:r>
          </w:p>
          <w:p w:rsidR="00874193" w:rsidRPr="000244D4" w:rsidRDefault="00874193" w:rsidP="006C5111">
            <w:pPr>
              <w:ind w:right="-1"/>
              <w:contextualSpacing/>
              <w:jc w:val="center"/>
              <w:rPr>
                <w:b/>
                <w:szCs w:val="24"/>
              </w:rPr>
            </w:pPr>
            <w:r w:rsidRPr="00F305E3">
              <w:rPr>
                <w:i/>
                <w:szCs w:val="24"/>
              </w:rPr>
              <w:t>(заявитель консультируется в соответствии с представленной информацией)</w:t>
            </w:r>
          </w:p>
        </w:tc>
        <w:tc>
          <w:tcPr>
            <w:tcW w:w="8031" w:type="dxa"/>
          </w:tcPr>
          <w:p w:rsidR="00874193" w:rsidRPr="000244D4" w:rsidRDefault="00874193" w:rsidP="00874193">
            <w:pPr>
              <w:pStyle w:val="afb"/>
              <w:numPr>
                <w:ilvl w:val="0"/>
                <w:numId w:val="15"/>
              </w:numPr>
              <w:tabs>
                <w:tab w:val="left" w:pos="302"/>
              </w:tabs>
              <w:spacing w:after="0" w:line="240" w:lineRule="auto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Федеральная горячая линия РТРС  </w:t>
            </w:r>
            <w:r w:rsidRPr="00024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874193" w:rsidRPr="000244D4" w:rsidRDefault="00874193" w:rsidP="006C5111">
            <w:pPr>
              <w:contextualSpacing/>
              <w:rPr>
                <w:szCs w:val="24"/>
              </w:rPr>
            </w:pPr>
            <w:r w:rsidRPr="000244D4">
              <w:rPr>
                <w:b/>
                <w:bCs/>
                <w:szCs w:val="24"/>
              </w:rPr>
              <w:t xml:space="preserve">    8-800-220-2002</w:t>
            </w:r>
            <w:r w:rsidRPr="000244D4">
              <w:rPr>
                <w:bCs/>
                <w:szCs w:val="24"/>
              </w:rPr>
              <w:t xml:space="preserve">   </w:t>
            </w:r>
            <w:r w:rsidRPr="000244D4">
              <w:rPr>
                <w:szCs w:val="24"/>
              </w:rPr>
              <w:t>(бесплатно, круглосуточно)</w:t>
            </w:r>
          </w:p>
          <w:p w:rsidR="00874193" w:rsidRPr="00D15D16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244D4">
              <w:rPr>
                <w:color w:val="000000"/>
              </w:rPr>
              <w:t>- Вопросы о цифровом эфирном вещании, операторы "горячей линии" проконсультируют, помогут правильно выбрать и подключить приемное оборудование.</w:t>
            </w:r>
          </w:p>
          <w:p w:rsidR="00874193" w:rsidRPr="000244D4" w:rsidRDefault="00874193" w:rsidP="00874193">
            <w:pPr>
              <w:pStyle w:val="afb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>Региональная горячая линия Правительства Самарской области</w:t>
            </w:r>
          </w:p>
          <w:p w:rsidR="00874193" w:rsidRPr="000244D4" w:rsidRDefault="00874193" w:rsidP="006C5111">
            <w:pPr>
              <w:contextualSpacing/>
              <w:rPr>
                <w:b/>
                <w:szCs w:val="24"/>
              </w:rPr>
            </w:pPr>
            <w:r w:rsidRPr="000244D4">
              <w:rPr>
                <w:b/>
                <w:szCs w:val="24"/>
              </w:rPr>
              <w:t xml:space="preserve">    </w:t>
            </w:r>
            <w:r w:rsidRPr="000244D4">
              <w:rPr>
                <w:b/>
                <w:bCs/>
                <w:szCs w:val="24"/>
              </w:rPr>
              <w:t xml:space="preserve">8-800-707-61-23 </w:t>
            </w:r>
            <w:r w:rsidRPr="000244D4">
              <w:rPr>
                <w:b/>
                <w:szCs w:val="24"/>
              </w:rPr>
              <w:t>(пн-пт с 9:00 до 18:00)</w:t>
            </w:r>
          </w:p>
          <w:p w:rsidR="00874193" w:rsidRPr="000244D4" w:rsidRDefault="00874193" w:rsidP="006C5111">
            <w:pPr>
              <w:ind w:firstLine="269"/>
              <w:contextualSpacing/>
              <w:jc w:val="both"/>
              <w:rPr>
                <w:szCs w:val="24"/>
              </w:rPr>
            </w:pPr>
            <w:r w:rsidRPr="000244D4">
              <w:rPr>
                <w:szCs w:val="24"/>
              </w:rPr>
              <w:t>- Прием заявок на вызов волонтера по оказанию помощи в настройке и подключению оборудования</w:t>
            </w:r>
            <w:r>
              <w:rPr>
                <w:szCs w:val="24"/>
              </w:rPr>
              <w:t>.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269"/>
              <w:jc w:val="both"/>
              <w:textAlignment w:val="baseline"/>
              <w:rPr>
                <w:b/>
              </w:rPr>
            </w:pPr>
            <w:r w:rsidRPr="000244D4">
              <w:rPr>
                <w:color w:val="000000"/>
              </w:rPr>
              <w:t>Телезрители Самарской области могут направлять свои вопросы и по электронной почте на адрес центра консультационной поддержки (ЦКП) в Самаре</w:t>
            </w:r>
            <w:r w:rsidRPr="000244D4">
              <w:rPr>
                <w:rStyle w:val="apple-converted-space"/>
                <w:color w:val="000000"/>
              </w:rPr>
              <w:t> </w:t>
            </w:r>
            <w:hyperlink r:id="rId16" w:history="1">
              <w:r w:rsidRPr="000244D4">
                <w:rPr>
                  <w:rStyle w:val="a3"/>
                  <w:b/>
                  <w:color w:val="004570"/>
                </w:rPr>
                <w:t>ckp-samara@rtrn.ru</w:t>
              </w:r>
            </w:hyperlink>
            <w:r w:rsidRPr="000244D4">
              <w:rPr>
                <w:b/>
                <w:color w:val="000000"/>
              </w:rPr>
              <w:t>.</w:t>
            </w:r>
          </w:p>
          <w:p w:rsidR="00874193" w:rsidRPr="000244D4" w:rsidRDefault="00874193" w:rsidP="00874193">
            <w:pPr>
              <w:pStyle w:val="afb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 xml:space="preserve">3) Сайты в интернете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rStyle w:val="apple-converted-space"/>
                <w:color w:val="000000"/>
              </w:rPr>
            </w:pPr>
            <w:r w:rsidRPr="000244D4">
              <w:rPr>
                <w:b/>
                <w:bCs/>
              </w:rPr>
              <w:t xml:space="preserve">     </w:t>
            </w:r>
            <w:r w:rsidRPr="000244D4">
              <w:rPr>
                <w:color w:val="000000"/>
              </w:rPr>
              <w:t xml:space="preserve">- на официальном сайте РТРС </w:t>
            </w:r>
            <w:r w:rsidRPr="000244D4">
              <w:rPr>
                <w:b/>
                <w:color w:val="000000"/>
              </w:rPr>
              <w:t>ртрс.рф</w:t>
            </w:r>
            <w:r w:rsidRPr="000244D4">
              <w:rPr>
                <w:color w:val="000000"/>
              </w:rPr>
              <w:t xml:space="preserve"> (</w:t>
            </w:r>
            <w:hyperlink r:id="rId17" w:history="1">
              <w:r w:rsidRPr="000244D4">
                <w:rPr>
                  <w:rStyle w:val="a3"/>
                  <w:color w:val="004570"/>
                </w:rPr>
                <w:t>http://samara.rtrs.ru</w:t>
              </w:r>
            </w:hyperlink>
            <w:r w:rsidRPr="000244D4">
              <w:rPr>
                <w:color w:val="000000"/>
              </w:rPr>
              <w:t xml:space="preserve">), а также на сайте </w:t>
            </w:r>
            <w:r w:rsidRPr="000244D4">
              <w:rPr>
                <w:b/>
                <w:color w:val="000000"/>
              </w:rPr>
              <w:t>смотрицифру.рф</w:t>
            </w:r>
            <w:r w:rsidRPr="000244D4">
              <w:rPr>
                <w:color w:val="000000"/>
              </w:rPr>
              <w:t xml:space="preserve"> (</w:t>
            </w:r>
            <w:hyperlink r:id="rId18" w:history="1">
              <w:r w:rsidRPr="000244D4">
                <w:rPr>
                  <w:rStyle w:val="a3"/>
                  <w:color w:val="004570"/>
                </w:rPr>
                <w:t>http://samara.rtrs.ru/tv/connect/</w:t>
              </w:r>
            </w:hyperlink>
            <w:r w:rsidRPr="000244D4">
              <w:rPr>
                <w:color w:val="000000"/>
              </w:rPr>
              <w:t>).</w:t>
            </w:r>
            <w:r w:rsidRPr="000244D4">
              <w:rPr>
                <w:rStyle w:val="apple-converted-space"/>
                <w:color w:val="000000"/>
              </w:rPr>
              <w:t> </w:t>
            </w:r>
          </w:p>
          <w:p w:rsidR="00874193" w:rsidRPr="00D15D16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</w:pPr>
            <w:r w:rsidRPr="000244D4">
              <w:rPr>
                <w:shd w:val="clear" w:color="auto" w:fill="FFFFFF"/>
              </w:rPr>
              <w:t xml:space="preserve">- </w:t>
            </w:r>
            <w:r w:rsidRPr="000244D4">
              <w:rPr>
                <w:color w:val="000000"/>
              </w:rPr>
              <w:t xml:space="preserve">на официальном портале администрации городского округа Тольятти в разделе </w:t>
            </w:r>
            <w:r w:rsidRPr="00D15D16">
              <w:t>«Переход на цифровое эфирное телевидение» (</w:t>
            </w:r>
            <w:hyperlink r:id="rId19" w:history="1">
              <w:r w:rsidRPr="00D15D16">
                <w:rPr>
                  <w:rStyle w:val="a3"/>
                </w:rPr>
                <w:t>http://tgl.ru/structure/department/perehod-na-cifrovoe-efirnoe-televidenie/</w:t>
              </w:r>
            </w:hyperlink>
            <w:r w:rsidRPr="00D15D16">
              <w:t xml:space="preserve">. 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shd w:val="clear" w:color="auto" w:fill="FFFFFF"/>
              </w:rPr>
            </w:pPr>
            <w:r w:rsidRPr="000244D4">
              <w:rPr>
                <w:shd w:val="clear" w:color="auto" w:fill="FFFFFF"/>
              </w:rPr>
              <w:t>На данных ресурсах можно ознакомиться: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shd w:val="clear" w:color="auto" w:fill="FFFFFF"/>
              </w:rPr>
            </w:pPr>
            <w:r w:rsidRPr="000244D4">
              <w:rPr>
                <w:shd w:val="clear" w:color="auto" w:fill="FFFFFF"/>
              </w:rPr>
              <w:t>- с актуальными новостями;</w:t>
            </w:r>
          </w:p>
          <w:p w:rsidR="00874193" w:rsidRPr="000244D4" w:rsidRDefault="00874193" w:rsidP="006C5111">
            <w:pPr>
              <w:pStyle w:val="af8"/>
              <w:shd w:val="clear" w:color="auto" w:fill="FFFFFF"/>
              <w:spacing w:before="0" w:beforeAutospacing="0" w:after="0" w:afterAutospacing="0"/>
              <w:ind w:firstLine="351"/>
              <w:jc w:val="both"/>
              <w:textAlignment w:val="baseline"/>
              <w:rPr>
                <w:shd w:val="clear" w:color="auto" w:fill="FFFFFF"/>
              </w:rPr>
            </w:pPr>
            <w:r w:rsidRPr="000244D4">
              <w:rPr>
                <w:shd w:val="clear" w:color="auto" w:fill="FFFFFF"/>
              </w:rPr>
              <w:t>-</w:t>
            </w:r>
            <w:r w:rsidRPr="000244D4">
              <w:rPr>
                <w:rStyle w:val="apple-converted-space"/>
                <w:shd w:val="clear" w:color="auto" w:fill="FFFFFF"/>
              </w:rPr>
              <w:t> </w:t>
            </w:r>
            <w:hyperlink r:id="rId20" w:tgtFrame="_blank" w:history="1">
              <w:r w:rsidRPr="000244D4">
                <w:rPr>
                  <w:rStyle w:val="a3"/>
                  <w:shd w:val="clear" w:color="auto" w:fill="FFFFFF"/>
                </w:rPr>
                <w:t>материалами</w:t>
              </w:r>
            </w:hyperlink>
            <w:r w:rsidRPr="000244D4">
              <w:rPr>
                <w:rStyle w:val="apple-converted-space"/>
                <w:shd w:val="clear" w:color="auto" w:fill="FFFFFF"/>
              </w:rPr>
              <w:t> </w:t>
            </w:r>
            <w:r w:rsidRPr="000244D4">
              <w:rPr>
                <w:shd w:val="clear" w:color="auto" w:fill="FFFFFF"/>
              </w:rPr>
              <w:t xml:space="preserve">о том, как самостоятельно осуществить переход на цифровое телевидение. </w:t>
            </w:r>
          </w:p>
          <w:p w:rsidR="00874193" w:rsidRPr="000244D4" w:rsidRDefault="00874193" w:rsidP="006C5111">
            <w:pPr>
              <w:contextualSpacing/>
              <w:rPr>
                <w:b/>
                <w:szCs w:val="24"/>
              </w:rPr>
            </w:pPr>
            <w:r w:rsidRPr="000244D4">
              <w:rPr>
                <w:szCs w:val="24"/>
                <w:shd w:val="clear" w:color="auto" w:fill="FFFFFF"/>
              </w:rPr>
              <w:t xml:space="preserve">- ответами </w:t>
            </w:r>
            <w:hyperlink r:id="rId21" w:tgtFrame="_blank" w:history="1">
              <w:r w:rsidRPr="000244D4">
                <w:rPr>
                  <w:rStyle w:val="apple-converted-space"/>
                  <w:szCs w:val="24"/>
                  <w:shd w:val="clear" w:color="auto" w:fill="FFFFFF"/>
                </w:rPr>
                <w:t> </w:t>
              </w:r>
              <w:r w:rsidRPr="000244D4">
                <w:rPr>
                  <w:rStyle w:val="a3"/>
                  <w:szCs w:val="24"/>
                  <w:shd w:val="clear" w:color="auto" w:fill="FFFFFF"/>
                </w:rPr>
                <w:t>на самые распространенные вопросы</w:t>
              </w:r>
            </w:hyperlink>
            <w:r w:rsidRPr="000244D4">
              <w:rPr>
                <w:szCs w:val="24"/>
                <w:shd w:val="clear" w:color="auto" w:fill="FFFFFF"/>
              </w:rPr>
              <w:t xml:space="preserve">, которые больше всего волнуют телезрителей в связи с отказом от аналогового вещания </w:t>
            </w:r>
            <w:r w:rsidRPr="000244D4">
              <w:rPr>
                <w:b/>
                <w:bCs/>
                <w:szCs w:val="24"/>
              </w:rPr>
              <w:t xml:space="preserve"> </w:t>
            </w:r>
          </w:p>
          <w:p w:rsidR="00874193" w:rsidRPr="000244D4" w:rsidRDefault="00874193" w:rsidP="00874193">
            <w:pPr>
              <w:pStyle w:val="afb"/>
              <w:numPr>
                <w:ilvl w:val="0"/>
                <w:numId w:val="15"/>
              </w:numPr>
              <w:spacing w:after="0" w:line="240" w:lineRule="auto"/>
              <w:ind w:left="0"/>
              <w:rPr>
                <w:b/>
              </w:rPr>
            </w:pPr>
            <w:r w:rsidRPr="000244D4">
              <w:rPr>
                <w:rFonts w:ascii="Times New Roman" w:hAnsi="Times New Roman"/>
                <w:b/>
                <w:sz w:val="24"/>
                <w:szCs w:val="24"/>
              </w:rPr>
              <w:t xml:space="preserve">4) Публикации в СМИ </w:t>
            </w:r>
          </w:p>
        </w:tc>
      </w:tr>
    </w:tbl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5E7080" w:rsidRDefault="005E7080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461E3F" w:rsidRDefault="00461E3F" w:rsidP="00874193">
      <w:pPr>
        <w:ind w:right="-1"/>
        <w:contextualSpacing/>
        <w:jc w:val="center"/>
        <w:rPr>
          <w:b/>
          <w:sz w:val="28"/>
          <w:szCs w:val="28"/>
        </w:rPr>
      </w:pP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приема граждан МАУ МФЦ</w:t>
      </w:r>
    </w:p>
    <w:p w:rsidR="00874193" w:rsidRDefault="00874193" w:rsidP="00874193">
      <w:pPr>
        <w:ind w:right="-1"/>
        <w:contextualSpacing/>
        <w:jc w:val="center"/>
        <w:rPr>
          <w:b/>
          <w:sz w:val="28"/>
          <w:szCs w:val="28"/>
        </w:rPr>
      </w:pPr>
    </w:p>
    <w:tbl>
      <w:tblPr>
        <w:tblW w:w="102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3447"/>
        <w:gridCol w:w="3412"/>
        <w:gridCol w:w="2802"/>
      </w:tblGrid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</w:pPr>
            <w:r w:rsidRPr="000244D4">
              <w:rPr>
                <w:rFonts w:ascii="Trebuchet MS" w:eastAsia="Times New Roman" w:hAnsi="Trebuchet MS"/>
                <w:b/>
                <w:sz w:val="24"/>
                <w:szCs w:val="24"/>
                <w:lang w:eastAsia="ru-RU"/>
              </w:rPr>
              <w:t>Количество  окон</w:t>
            </w:r>
          </w:p>
        </w:tc>
      </w:tr>
      <w:tr w:rsidR="00874193" w:rsidRPr="000244D4" w:rsidTr="006C5111">
        <w:trPr>
          <w:trHeight w:val="1995"/>
        </w:trPr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445033, Самарская область, г. Тольятти, Автозаводский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ул. Юбилейная, 4 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08:00 – 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Вторник - пятница                    08:00 -18:00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                                    09:00 –13:00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Воскресенье 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32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2.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445031, Самарская область, г. Тольятти, Автозаводский район, ул. </w:t>
            </w: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Автостроителей, 5 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Понедельник, вторник             08:00- 18:00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Среда                                       08:00 –20:00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Четверг, пятница                     08:00 –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                                    09:00 –13:00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Воскресенье              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22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3.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445045, Самарская область, г. Тольятти, Комсомольский район,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Ярославская, 35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- среда               08:00- 18:00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Четверг   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08:00 – 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Пятница    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08:00 –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09:00 – 13:00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Воскресенье              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10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4.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445011, Самарская область, г. Тольятти,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Центральный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ул. Мира, 84 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                          08:00 –18:00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Вторник     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08:00 – 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Среда - пятница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08:00 –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tab/>
              <w:t xml:space="preserve">                          09:00 – 13:00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Воскресенье              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27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5.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445039, Самарская область, г. Тольятти, Автозаводский </w:t>
            </w:r>
            <w:r w:rsidRPr="000244D4">
              <w:rPr>
                <w:rFonts w:ascii="Trebuchet MS" w:eastAsia="Times New Roman" w:hAnsi="Trebuchet MS"/>
                <w:lang w:eastAsia="ru-RU"/>
              </w:rPr>
              <w:lastRenderedPageBreak/>
              <w:t xml:space="preserve">район, ул. </w:t>
            </w: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Революционная, 52А </w:t>
            </w:r>
          </w:p>
        </w:tc>
        <w:tc>
          <w:tcPr>
            <w:tcW w:w="3412" w:type="dxa"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9"/>
              <w:gridCol w:w="57"/>
            </w:tblGrid>
            <w:tr w:rsidR="00874193" w:rsidRPr="000244D4" w:rsidTr="006C511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74193" w:rsidRPr="000244D4" w:rsidRDefault="00874193" w:rsidP="006C5111">
                  <w:pPr>
                    <w:rPr>
                      <w:rFonts w:ascii="Trebuchet MS" w:eastAsia="Times New Roman" w:hAnsi="Trebuchet MS"/>
                      <w:bCs/>
                      <w:lang w:eastAsia="ru-RU"/>
                    </w:rPr>
                  </w:pPr>
                  <w:r w:rsidRPr="000244D4">
                    <w:rPr>
                      <w:rFonts w:ascii="Trebuchet MS" w:eastAsia="Times New Roman" w:hAnsi="Trebuchet MS"/>
                      <w:bCs/>
                      <w:lang w:eastAsia="ru-RU"/>
                    </w:rPr>
                    <w:lastRenderedPageBreak/>
                    <w:t>Понедельник – воскресенье   10:00 – 21:00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193" w:rsidRPr="000244D4" w:rsidRDefault="00874193" w:rsidP="006C5111">
                  <w:pPr>
                    <w:rPr>
                      <w:rFonts w:ascii="Trebuchet MS" w:eastAsia="Times New Roman" w:hAnsi="Trebuchet MS"/>
                      <w:bCs/>
                      <w:lang w:eastAsia="ru-RU"/>
                    </w:rPr>
                  </w:pPr>
                </w:p>
              </w:tc>
            </w:tr>
          </w:tbl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10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lastRenderedPageBreak/>
              <w:t>6.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445047, Самарская область, г. Тольятти, Автозаводский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40 лет Победы, 14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Понедельник, среда, четверг, пятница 09:00-19:00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Вторник 09:00-20:00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 09:00-13:00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Воскресенье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9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7.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445020, Самарская область, г. Тольятти, Центральный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ул. Белорусская, 33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– пятница           08:00 – 17:00</w:t>
            </w:r>
          </w:p>
          <w:p w:rsidR="00874193" w:rsidRPr="000244D4" w:rsidRDefault="00874193" w:rsidP="006C5111"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Суббота, воскресенье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6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8.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445004, Самарская область, г. Тольятти, Центральный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ул. Горького, 65 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Понедельник-среда                   09:00-19:00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Четверг                                     09:00-20:00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Пятница                                     09:00-19:00     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Суббота                                     09:00-13:00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Воскресенье                                Выходной 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6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9.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445012, Самарская область, г. Тольятти, Комсомольский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Никонова, 22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                          10:00 – 20:00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Вторник - пятница                   08:00 – 18:00  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Суббота                                   09:00 – 13:00</w:t>
            </w:r>
          </w:p>
          <w:p w:rsidR="00874193" w:rsidRPr="000244D4" w:rsidRDefault="00874193" w:rsidP="006C5111">
            <w:r w:rsidRPr="000244D4">
              <w:rPr>
                <w:rFonts w:ascii="Trebuchet MS" w:eastAsia="Times New Roman" w:hAnsi="Trebuchet MS"/>
                <w:bCs/>
                <w:lang w:eastAsia="ru-RU"/>
              </w:rPr>
              <w:t>Воскресенье                                выходной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5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10.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445022, Самарская область, г. Тольятти, Центральный район,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Толстого, 34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– пятница           09:00 – 18:00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Суббота, воскресенье                  выходной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2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11.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445056, Самарская область, г. Тольятти, Автозаводский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40 лет Победы/ул. Дзержинского, 14/17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– пятница           08:00 – 19:00</w:t>
            </w:r>
          </w:p>
          <w:p w:rsidR="00874193" w:rsidRPr="000244D4" w:rsidRDefault="00874193" w:rsidP="006C5111"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Суббота, воскресенье                  выходной   </w:t>
            </w:r>
          </w:p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4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12.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445020, Самарская область, г. Тольятти, Автозаводский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ул. Ворошилова, 33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– пятница           09:00 – 19:00</w:t>
            </w:r>
          </w:p>
          <w:p w:rsidR="00874193" w:rsidRPr="000244D4" w:rsidRDefault="00874193" w:rsidP="006C5111"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Суббота, воскресенье                  выходной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2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13.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445021, Самарская область, г. Тольятти, Центральный район,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ул. Голосова, 26А 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Понедельник – пятница           09:00 – 19:00</w:t>
            </w:r>
          </w:p>
          <w:p w:rsidR="00874193" w:rsidRPr="000244D4" w:rsidRDefault="00874193" w:rsidP="006C5111"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Суббота, воскресенье                  выходной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>2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14.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u w:val="single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445091, Самарская область, г. Тольятти, </w:t>
            </w: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 xml:space="preserve">пос. Фёдоровка, ул. </w:t>
            </w: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lastRenderedPageBreak/>
              <w:t>Ингельберга, 1 В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</w:p>
        </w:tc>
        <w:tc>
          <w:tcPr>
            <w:tcW w:w="3412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lastRenderedPageBreak/>
              <w:t>Среда                                      13:00 – 17:00</w:t>
            </w:r>
          </w:p>
          <w:p w:rsidR="00874193" w:rsidRPr="000244D4" w:rsidRDefault="00874193" w:rsidP="006C5111">
            <w:pPr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t xml:space="preserve">Четверг, пятница                     </w:t>
            </w:r>
            <w:r w:rsidRPr="000244D4">
              <w:rPr>
                <w:rFonts w:ascii="Trebuchet MS" w:eastAsia="Times New Roman" w:hAnsi="Trebuchet MS"/>
                <w:bCs/>
                <w:lang w:eastAsia="ru-RU"/>
              </w:rPr>
              <w:lastRenderedPageBreak/>
              <w:t xml:space="preserve">08:00 – 17:00                   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bCs/>
                <w:lang w:eastAsia="ru-RU"/>
              </w:rPr>
            </w:pPr>
            <w:r w:rsidRPr="000244D4">
              <w:rPr>
                <w:rFonts w:ascii="Trebuchet MS" w:eastAsia="Times New Roman" w:hAnsi="Trebuchet MS"/>
                <w:bCs/>
                <w:lang w:eastAsia="ru-RU"/>
              </w:rPr>
              <w:lastRenderedPageBreak/>
              <w:t>1</w:t>
            </w:r>
          </w:p>
        </w:tc>
      </w:tr>
      <w:tr w:rsidR="00874193" w:rsidRPr="000244D4" w:rsidTr="006C5111">
        <w:tc>
          <w:tcPr>
            <w:tcW w:w="624" w:type="dxa"/>
          </w:tcPr>
          <w:p w:rsidR="00874193" w:rsidRPr="000244D4" w:rsidRDefault="00874193" w:rsidP="006C5111">
            <w:pPr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lastRenderedPageBreak/>
              <w:t>15.</w:t>
            </w:r>
          </w:p>
        </w:tc>
        <w:tc>
          <w:tcPr>
            <w:tcW w:w="3447" w:type="dxa"/>
          </w:tcPr>
          <w:p w:rsidR="00874193" w:rsidRPr="000244D4" w:rsidRDefault="00874193" w:rsidP="006C5111">
            <w:pPr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445092, Самарская область, г. Тольятти, </w:t>
            </w:r>
            <w:r w:rsidRPr="000244D4">
              <w:rPr>
                <w:rFonts w:ascii="Trebuchet MS" w:eastAsia="Times New Roman" w:hAnsi="Trebuchet MS"/>
                <w:u w:val="single"/>
                <w:lang w:eastAsia="ru-RU"/>
              </w:rPr>
              <w:t>мкр. Поволжский, ул. Новосадовая, 23</w:t>
            </w:r>
          </w:p>
        </w:tc>
        <w:tc>
          <w:tcPr>
            <w:tcW w:w="3412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 xml:space="preserve">Понедельник, среда, пятница 08:00 – 17:00                             </w:t>
            </w:r>
          </w:p>
        </w:tc>
        <w:tc>
          <w:tcPr>
            <w:tcW w:w="2802" w:type="dxa"/>
          </w:tcPr>
          <w:p w:rsidR="00874193" w:rsidRPr="000244D4" w:rsidRDefault="00874193" w:rsidP="006C5111">
            <w:pPr>
              <w:pStyle w:val="afb"/>
              <w:spacing w:after="0" w:line="240" w:lineRule="auto"/>
              <w:ind w:left="0"/>
              <w:jc w:val="center"/>
              <w:rPr>
                <w:rFonts w:ascii="Trebuchet MS" w:eastAsia="Times New Roman" w:hAnsi="Trebuchet MS"/>
                <w:lang w:eastAsia="ru-RU"/>
              </w:rPr>
            </w:pPr>
            <w:r w:rsidRPr="000244D4">
              <w:rPr>
                <w:rFonts w:ascii="Trebuchet MS" w:eastAsia="Times New Roman" w:hAnsi="Trebuchet MS"/>
                <w:lang w:eastAsia="ru-RU"/>
              </w:rPr>
              <w:t>2</w:t>
            </w:r>
          </w:p>
        </w:tc>
      </w:tr>
    </w:tbl>
    <w:p w:rsidR="00874193" w:rsidRDefault="00874193" w:rsidP="00874193">
      <w:pPr>
        <w:pStyle w:val="afb"/>
        <w:spacing w:after="0" w:line="240" w:lineRule="auto"/>
        <w:rPr>
          <w:rFonts w:ascii="Trebuchet MS" w:eastAsia="Times New Roman" w:hAnsi="Trebuchet MS"/>
          <w:lang w:eastAsia="ru-RU"/>
        </w:rPr>
      </w:pPr>
    </w:p>
    <w:p w:rsidR="003F6D1B" w:rsidRPr="00DA206A" w:rsidRDefault="003F6D1B" w:rsidP="00DA206A">
      <w:pPr>
        <w:jc w:val="center"/>
        <w:rPr>
          <w:b/>
          <w:sz w:val="28"/>
          <w:szCs w:val="28"/>
        </w:rPr>
      </w:pPr>
    </w:p>
    <w:sectPr w:rsidR="003F6D1B" w:rsidRPr="00DA206A" w:rsidSect="009964E3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E4" w:rsidRDefault="003476E4">
      <w:r>
        <w:separator/>
      </w:r>
    </w:p>
  </w:endnote>
  <w:endnote w:type="continuationSeparator" w:id="1">
    <w:p w:rsidR="003476E4" w:rsidRDefault="0034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E4" w:rsidRDefault="003476E4">
      <w:r>
        <w:separator/>
      </w:r>
    </w:p>
  </w:footnote>
  <w:footnote w:type="continuationSeparator" w:id="1">
    <w:p w:rsidR="003476E4" w:rsidRDefault="00347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934639"/>
    <w:multiLevelType w:val="hybridMultilevel"/>
    <w:tmpl w:val="8832891C"/>
    <w:lvl w:ilvl="0" w:tplc="86DE9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AC5C8E"/>
    <w:multiLevelType w:val="hybridMultilevel"/>
    <w:tmpl w:val="DEE8214E"/>
    <w:lvl w:ilvl="0" w:tplc="56CC47C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0269"/>
    <w:multiLevelType w:val="hybridMultilevel"/>
    <w:tmpl w:val="5B86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55CE"/>
    <w:multiLevelType w:val="hybridMultilevel"/>
    <w:tmpl w:val="EB0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68C3"/>
    <w:multiLevelType w:val="multilevel"/>
    <w:tmpl w:val="BE9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72833"/>
    <w:multiLevelType w:val="hybridMultilevel"/>
    <w:tmpl w:val="E6945E4A"/>
    <w:lvl w:ilvl="0" w:tplc="8620F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123AA4"/>
    <w:multiLevelType w:val="hybridMultilevel"/>
    <w:tmpl w:val="587CE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E2E1B"/>
    <w:multiLevelType w:val="hybridMultilevel"/>
    <w:tmpl w:val="F2A2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03634"/>
    <w:multiLevelType w:val="hybridMultilevel"/>
    <w:tmpl w:val="48901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35DF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864" w:hanging="432"/>
      </w:pPr>
    </w:lvl>
    <w:lvl w:ilvl="1">
      <w:start w:val="1"/>
      <w:numFmt w:val="decimal"/>
      <w:pStyle w:val="2"/>
      <w:lvlText w:val="%1.%2"/>
      <w:lvlJc w:val="left"/>
      <w:pPr>
        <w:ind w:left="1008" w:hanging="576"/>
      </w:pPr>
    </w:lvl>
    <w:lvl w:ilvl="2">
      <w:start w:val="1"/>
      <w:numFmt w:val="decimal"/>
      <w:pStyle w:val="3"/>
      <w:lvlText w:val="%1.%2.%3"/>
      <w:lvlJc w:val="left"/>
      <w:pPr>
        <w:ind w:left="1152" w:hanging="720"/>
      </w:pPr>
    </w:lvl>
    <w:lvl w:ilvl="3">
      <w:start w:val="1"/>
      <w:numFmt w:val="decimal"/>
      <w:pStyle w:val="4"/>
      <w:lvlText w:val="%1.%2.%3.%4"/>
      <w:lvlJc w:val="left"/>
      <w:pPr>
        <w:ind w:left="1296" w:hanging="864"/>
      </w:pPr>
    </w:lvl>
    <w:lvl w:ilvl="4">
      <w:start w:val="1"/>
      <w:numFmt w:val="decimal"/>
      <w:pStyle w:val="5"/>
      <w:lvlText w:val="%1.%2.%3.%4.%5"/>
      <w:lvlJc w:val="left"/>
      <w:pPr>
        <w:ind w:left="1440" w:hanging="1008"/>
      </w:pPr>
    </w:lvl>
    <w:lvl w:ilvl="5">
      <w:start w:val="1"/>
      <w:numFmt w:val="decimal"/>
      <w:pStyle w:val="6"/>
      <w:lvlText w:val="%1.%2.%3.%4.%5.%6"/>
      <w:lvlJc w:val="left"/>
      <w:pPr>
        <w:ind w:left="1584" w:hanging="1152"/>
      </w:pPr>
    </w:lvl>
    <w:lvl w:ilvl="6">
      <w:start w:val="1"/>
      <w:numFmt w:val="decimal"/>
      <w:pStyle w:val="7"/>
      <w:lvlText w:val="%1.%2.%3.%4.%5.%6.%7"/>
      <w:lvlJc w:val="left"/>
      <w:pPr>
        <w:ind w:left="172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87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016" w:hanging="1584"/>
      </w:pPr>
    </w:lvl>
  </w:abstractNum>
  <w:abstractNum w:abstractNumId="13">
    <w:nsid w:val="7F0F42F8"/>
    <w:multiLevelType w:val="hybridMultilevel"/>
    <w:tmpl w:val="EDB02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8E"/>
    <w:rsid w:val="0001488C"/>
    <w:rsid w:val="000320F1"/>
    <w:rsid w:val="00034C52"/>
    <w:rsid w:val="0005733B"/>
    <w:rsid w:val="00061C1C"/>
    <w:rsid w:val="00067299"/>
    <w:rsid w:val="000702CB"/>
    <w:rsid w:val="00086C4B"/>
    <w:rsid w:val="00090FB5"/>
    <w:rsid w:val="000A2F86"/>
    <w:rsid w:val="000A3594"/>
    <w:rsid w:val="000C4F45"/>
    <w:rsid w:val="000F6178"/>
    <w:rsid w:val="00112757"/>
    <w:rsid w:val="00130483"/>
    <w:rsid w:val="0015335C"/>
    <w:rsid w:val="00184E1D"/>
    <w:rsid w:val="001900C3"/>
    <w:rsid w:val="001907D3"/>
    <w:rsid w:val="00193F53"/>
    <w:rsid w:val="001A7C21"/>
    <w:rsid w:val="001D07EB"/>
    <w:rsid w:val="001D0F7B"/>
    <w:rsid w:val="001E05DD"/>
    <w:rsid w:val="00206D8B"/>
    <w:rsid w:val="0022616A"/>
    <w:rsid w:val="002321B3"/>
    <w:rsid w:val="002341A4"/>
    <w:rsid w:val="00235196"/>
    <w:rsid w:val="0024588F"/>
    <w:rsid w:val="00254358"/>
    <w:rsid w:val="00260515"/>
    <w:rsid w:val="00263427"/>
    <w:rsid w:val="002664C0"/>
    <w:rsid w:val="00271D7A"/>
    <w:rsid w:val="002A13F6"/>
    <w:rsid w:val="002A6D20"/>
    <w:rsid w:val="002B767D"/>
    <w:rsid w:val="002C2467"/>
    <w:rsid w:val="002C2F9D"/>
    <w:rsid w:val="002C37C8"/>
    <w:rsid w:val="002E26EF"/>
    <w:rsid w:val="002E3053"/>
    <w:rsid w:val="002E3A3C"/>
    <w:rsid w:val="00300753"/>
    <w:rsid w:val="003046D0"/>
    <w:rsid w:val="00312CC7"/>
    <w:rsid w:val="00312DED"/>
    <w:rsid w:val="00323337"/>
    <w:rsid w:val="0032487F"/>
    <w:rsid w:val="00340629"/>
    <w:rsid w:val="003476E4"/>
    <w:rsid w:val="0035225D"/>
    <w:rsid w:val="00354B75"/>
    <w:rsid w:val="003602D5"/>
    <w:rsid w:val="003656F8"/>
    <w:rsid w:val="00375DE3"/>
    <w:rsid w:val="00384DD9"/>
    <w:rsid w:val="003855A3"/>
    <w:rsid w:val="0039409C"/>
    <w:rsid w:val="00396EF8"/>
    <w:rsid w:val="003A5D34"/>
    <w:rsid w:val="003B2378"/>
    <w:rsid w:val="003B5F5B"/>
    <w:rsid w:val="003C7EE8"/>
    <w:rsid w:val="003D04C5"/>
    <w:rsid w:val="003D375D"/>
    <w:rsid w:val="003F6D1B"/>
    <w:rsid w:val="00404E5C"/>
    <w:rsid w:val="0041515B"/>
    <w:rsid w:val="00417B7C"/>
    <w:rsid w:val="004207C4"/>
    <w:rsid w:val="00442307"/>
    <w:rsid w:val="0045172B"/>
    <w:rsid w:val="00461E3F"/>
    <w:rsid w:val="00463F3D"/>
    <w:rsid w:val="00464D06"/>
    <w:rsid w:val="00464F84"/>
    <w:rsid w:val="004750C9"/>
    <w:rsid w:val="00483A6C"/>
    <w:rsid w:val="004911AA"/>
    <w:rsid w:val="004A0E29"/>
    <w:rsid w:val="004A1539"/>
    <w:rsid w:val="004A3F92"/>
    <w:rsid w:val="004B3B32"/>
    <w:rsid w:val="004B48EC"/>
    <w:rsid w:val="004B6DEC"/>
    <w:rsid w:val="004D0AFA"/>
    <w:rsid w:val="004D35EE"/>
    <w:rsid w:val="004D6BA4"/>
    <w:rsid w:val="004D6FE2"/>
    <w:rsid w:val="004E0408"/>
    <w:rsid w:val="004F758E"/>
    <w:rsid w:val="0051199F"/>
    <w:rsid w:val="00511B7D"/>
    <w:rsid w:val="005175EA"/>
    <w:rsid w:val="00522C67"/>
    <w:rsid w:val="0053263F"/>
    <w:rsid w:val="0053447A"/>
    <w:rsid w:val="00540C00"/>
    <w:rsid w:val="00545BF8"/>
    <w:rsid w:val="00552F75"/>
    <w:rsid w:val="005535DC"/>
    <w:rsid w:val="00561FA3"/>
    <w:rsid w:val="005620A6"/>
    <w:rsid w:val="0057377C"/>
    <w:rsid w:val="00592343"/>
    <w:rsid w:val="005A2429"/>
    <w:rsid w:val="005A3CD6"/>
    <w:rsid w:val="005B32D5"/>
    <w:rsid w:val="005E7080"/>
    <w:rsid w:val="005F2140"/>
    <w:rsid w:val="00604FF3"/>
    <w:rsid w:val="00606459"/>
    <w:rsid w:val="00622F2A"/>
    <w:rsid w:val="006301EB"/>
    <w:rsid w:val="0063220E"/>
    <w:rsid w:val="006365CA"/>
    <w:rsid w:val="006369CE"/>
    <w:rsid w:val="006408AB"/>
    <w:rsid w:val="006419D6"/>
    <w:rsid w:val="006649D7"/>
    <w:rsid w:val="00664E33"/>
    <w:rsid w:val="00676F3C"/>
    <w:rsid w:val="00681301"/>
    <w:rsid w:val="00685432"/>
    <w:rsid w:val="0068689E"/>
    <w:rsid w:val="006A19F3"/>
    <w:rsid w:val="006C5111"/>
    <w:rsid w:val="006C6824"/>
    <w:rsid w:val="006D5565"/>
    <w:rsid w:val="006D6DD7"/>
    <w:rsid w:val="006F04E1"/>
    <w:rsid w:val="006F5827"/>
    <w:rsid w:val="007130B5"/>
    <w:rsid w:val="00726EAC"/>
    <w:rsid w:val="00744627"/>
    <w:rsid w:val="00746684"/>
    <w:rsid w:val="00752D60"/>
    <w:rsid w:val="00753423"/>
    <w:rsid w:val="00765FE8"/>
    <w:rsid w:val="00787BC9"/>
    <w:rsid w:val="00790B07"/>
    <w:rsid w:val="007A2BBB"/>
    <w:rsid w:val="007A5FE4"/>
    <w:rsid w:val="007C1F25"/>
    <w:rsid w:val="007F102F"/>
    <w:rsid w:val="007F1AE1"/>
    <w:rsid w:val="0081029B"/>
    <w:rsid w:val="00827911"/>
    <w:rsid w:val="00827E5C"/>
    <w:rsid w:val="008305BD"/>
    <w:rsid w:val="00834A7C"/>
    <w:rsid w:val="00864D45"/>
    <w:rsid w:val="00874193"/>
    <w:rsid w:val="0088511D"/>
    <w:rsid w:val="00896CD8"/>
    <w:rsid w:val="008C006D"/>
    <w:rsid w:val="008D2244"/>
    <w:rsid w:val="008E25E6"/>
    <w:rsid w:val="008E2E77"/>
    <w:rsid w:val="008F3474"/>
    <w:rsid w:val="00901B81"/>
    <w:rsid w:val="009076BF"/>
    <w:rsid w:val="00911D52"/>
    <w:rsid w:val="00916165"/>
    <w:rsid w:val="00932DA3"/>
    <w:rsid w:val="00940B40"/>
    <w:rsid w:val="0096749F"/>
    <w:rsid w:val="009767D6"/>
    <w:rsid w:val="009812DC"/>
    <w:rsid w:val="00994645"/>
    <w:rsid w:val="009964E3"/>
    <w:rsid w:val="009D2BC1"/>
    <w:rsid w:val="009D67AA"/>
    <w:rsid w:val="009F2E0F"/>
    <w:rsid w:val="009F7E9E"/>
    <w:rsid w:val="00A43969"/>
    <w:rsid w:val="00A56674"/>
    <w:rsid w:val="00A6499B"/>
    <w:rsid w:val="00A71235"/>
    <w:rsid w:val="00AA1394"/>
    <w:rsid w:val="00AA1D91"/>
    <w:rsid w:val="00AB4D3E"/>
    <w:rsid w:val="00AE70D8"/>
    <w:rsid w:val="00AF5D55"/>
    <w:rsid w:val="00B05A27"/>
    <w:rsid w:val="00B17E1B"/>
    <w:rsid w:val="00B54A5B"/>
    <w:rsid w:val="00B56B13"/>
    <w:rsid w:val="00B63379"/>
    <w:rsid w:val="00B7663E"/>
    <w:rsid w:val="00B77E04"/>
    <w:rsid w:val="00B90029"/>
    <w:rsid w:val="00BA100E"/>
    <w:rsid w:val="00BB1CFC"/>
    <w:rsid w:val="00BB48A2"/>
    <w:rsid w:val="00BD384B"/>
    <w:rsid w:val="00BF5037"/>
    <w:rsid w:val="00C7650F"/>
    <w:rsid w:val="00C77165"/>
    <w:rsid w:val="00C837E4"/>
    <w:rsid w:val="00C93196"/>
    <w:rsid w:val="00C9341C"/>
    <w:rsid w:val="00C9642A"/>
    <w:rsid w:val="00C96FC7"/>
    <w:rsid w:val="00CA2406"/>
    <w:rsid w:val="00CB28B7"/>
    <w:rsid w:val="00CC1DAD"/>
    <w:rsid w:val="00CD2315"/>
    <w:rsid w:val="00CD3BF5"/>
    <w:rsid w:val="00CD46B1"/>
    <w:rsid w:val="00CE64C1"/>
    <w:rsid w:val="00CE7A2F"/>
    <w:rsid w:val="00CF28CC"/>
    <w:rsid w:val="00D11749"/>
    <w:rsid w:val="00D46FBE"/>
    <w:rsid w:val="00D65EEF"/>
    <w:rsid w:val="00D76857"/>
    <w:rsid w:val="00D8288B"/>
    <w:rsid w:val="00D9347A"/>
    <w:rsid w:val="00D970D7"/>
    <w:rsid w:val="00DA206A"/>
    <w:rsid w:val="00DB2639"/>
    <w:rsid w:val="00DB44D4"/>
    <w:rsid w:val="00DC6129"/>
    <w:rsid w:val="00DD15D5"/>
    <w:rsid w:val="00DD2D28"/>
    <w:rsid w:val="00DE4951"/>
    <w:rsid w:val="00DF0164"/>
    <w:rsid w:val="00E02C31"/>
    <w:rsid w:val="00E22E66"/>
    <w:rsid w:val="00E56A77"/>
    <w:rsid w:val="00E7620A"/>
    <w:rsid w:val="00E93AD5"/>
    <w:rsid w:val="00E93E7E"/>
    <w:rsid w:val="00E956BC"/>
    <w:rsid w:val="00EB6017"/>
    <w:rsid w:val="00EC27F2"/>
    <w:rsid w:val="00EC5556"/>
    <w:rsid w:val="00EC61F9"/>
    <w:rsid w:val="00ED1B8B"/>
    <w:rsid w:val="00ED614B"/>
    <w:rsid w:val="00EF043E"/>
    <w:rsid w:val="00EF067A"/>
    <w:rsid w:val="00EF71E4"/>
    <w:rsid w:val="00F03E26"/>
    <w:rsid w:val="00F16C39"/>
    <w:rsid w:val="00F3056A"/>
    <w:rsid w:val="00F57A2E"/>
    <w:rsid w:val="00F71CAD"/>
    <w:rsid w:val="00FA7E25"/>
    <w:rsid w:val="00FB27AD"/>
    <w:rsid w:val="00FC0893"/>
    <w:rsid w:val="00FC40CC"/>
    <w:rsid w:val="00FE4F27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CA"/>
    <w:pPr>
      <w:suppressAutoHyphens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07D3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07D3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7D3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7D3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7D3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7D3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7D3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7D3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7D3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5CA"/>
  </w:style>
  <w:style w:type="character" w:customStyle="1" w:styleId="21">
    <w:name w:val="Основной шрифт абзаца2"/>
    <w:rsid w:val="006365CA"/>
  </w:style>
  <w:style w:type="character" w:customStyle="1" w:styleId="11">
    <w:name w:val="Основной шрифт абзаца1"/>
    <w:rsid w:val="006365CA"/>
  </w:style>
  <w:style w:type="character" w:styleId="a3">
    <w:name w:val="Hyperlink"/>
    <w:basedOn w:val="11"/>
    <w:uiPriority w:val="99"/>
    <w:rsid w:val="006365CA"/>
    <w:rPr>
      <w:color w:val="0000FF"/>
      <w:u w:val="single"/>
    </w:rPr>
  </w:style>
  <w:style w:type="character" w:customStyle="1" w:styleId="a4">
    <w:name w:val="Основной текст Знак"/>
    <w:basedOn w:val="11"/>
    <w:rsid w:val="006365CA"/>
    <w:rPr>
      <w:rFonts w:eastAsia="Times New Roman"/>
      <w:sz w:val="24"/>
    </w:rPr>
  </w:style>
  <w:style w:type="character" w:customStyle="1" w:styleId="a5">
    <w:name w:val="Текст выноски Знак"/>
    <w:basedOn w:val="21"/>
    <w:rsid w:val="006365CA"/>
    <w:rPr>
      <w:rFonts w:ascii="Tahoma" w:eastAsia="Calibri" w:hAnsi="Tahoma" w:cs="Tahoma"/>
      <w:sz w:val="16"/>
      <w:szCs w:val="16"/>
    </w:rPr>
  </w:style>
  <w:style w:type="character" w:styleId="a6">
    <w:name w:val="Strong"/>
    <w:basedOn w:val="21"/>
    <w:qFormat/>
    <w:rsid w:val="006365CA"/>
    <w:rPr>
      <w:b/>
      <w:bCs/>
    </w:rPr>
  </w:style>
  <w:style w:type="character" w:customStyle="1" w:styleId="a7">
    <w:name w:val="Верхний колонтитул Знак"/>
    <w:basedOn w:val="21"/>
    <w:rsid w:val="006365CA"/>
    <w:rPr>
      <w:rFonts w:eastAsia="Calibri"/>
      <w:sz w:val="24"/>
      <w:szCs w:val="22"/>
    </w:rPr>
  </w:style>
  <w:style w:type="character" w:customStyle="1" w:styleId="a8">
    <w:name w:val="Нижний колонтитул Знак"/>
    <w:basedOn w:val="21"/>
    <w:uiPriority w:val="99"/>
    <w:rsid w:val="006365CA"/>
    <w:rPr>
      <w:rFonts w:eastAsia="Calibri"/>
      <w:sz w:val="24"/>
      <w:szCs w:val="22"/>
    </w:rPr>
  </w:style>
  <w:style w:type="character" w:customStyle="1" w:styleId="a9">
    <w:name w:val="Символ нумерации"/>
    <w:rsid w:val="006365CA"/>
  </w:style>
  <w:style w:type="paragraph" w:customStyle="1" w:styleId="aa">
    <w:name w:val="Заголовок"/>
    <w:basedOn w:val="a"/>
    <w:next w:val="ab"/>
    <w:rsid w:val="006365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6365CA"/>
    <w:rPr>
      <w:rFonts w:eastAsia="Times New Roman"/>
      <w:szCs w:val="20"/>
    </w:rPr>
  </w:style>
  <w:style w:type="paragraph" w:styleId="ac">
    <w:name w:val="List"/>
    <w:basedOn w:val="ab"/>
    <w:semiHidden/>
    <w:rsid w:val="006365CA"/>
    <w:rPr>
      <w:rFonts w:cs="Tahoma"/>
    </w:rPr>
  </w:style>
  <w:style w:type="paragraph" w:customStyle="1" w:styleId="22">
    <w:name w:val="Название2"/>
    <w:basedOn w:val="a"/>
    <w:rsid w:val="006365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rsid w:val="006365CA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365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365C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6365CA"/>
    <w:pPr>
      <w:suppressLineNumbers/>
    </w:pPr>
  </w:style>
  <w:style w:type="paragraph" w:customStyle="1" w:styleId="ae">
    <w:name w:val="Заголовок таблицы"/>
    <w:basedOn w:val="ad"/>
    <w:rsid w:val="006365CA"/>
    <w:pPr>
      <w:jc w:val="center"/>
    </w:pPr>
    <w:rPr>
      <w:b/>
      <w:bCs/>
    </w:rPr>
  </w:style>
  <w:style w:type="paragraph" w:styleId="af">
    <w:name w:val="Balloon Text"/>
    <w:basedOn w:val="a"/>
    <w:rsid w:val="006365CA"/>
    <w:rPr>
      <w:rFonts w:ascii="Tahoma" w:hAnsi="Tahoma" w:cs="Tahoma"/>
      <w:sz w:val="16"/>
      <w:szCs w:val="16"/>
    </w:rPr>
  </w:style>
  <w:style w:type="paragraph" w:styleId="af0">
    <w:name w:val="header"/>
    <w:basedOn w:val="a"/>
    <w:semiHidden/>
    <w:rsid w:val="006365C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6365CA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5A3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semiHidden/>
    <w:unhideWhenUsed/>
    <w:rsid w:val="005A3CD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A3CD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07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907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07D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07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907D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907D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907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907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907D3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5">
    <w:name w:val="Знак"/>
    <w:basedOn w:val="a"/>
    <w:rsid w:val="007130B5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7130B5"/>
    <w:pPr>
      <w:suppressAutoHyphens w:val="0"/>
    </w:pPr>
    <w:rPr>
      <w:rFonts w:eastAsia="Times New Roman"/>
      <w:szCs w:val="24"/>
      <w:lang w:val="pl-PL" w:eastAsia="pl-PL"/>
    </w:rPr>
  </w:style>
  <w:style w:type="paragraph" w:styleId="af7">
    <w:name w:val="No Spacing"/>
    <w:uiPriority w:val="1"/>
    <w:qFormat/>
    <w:rsid w:val="00263427"/>
    <w:pPr>
      <w:suppressAutoHyphens/>
    </w:pPr>
    <w:rPr>
      <w:rFonts w:eastAsia="Calibri"/>
      <w:sz w:val="24"/>
      <w:szCs w:val="22"/>
      <w:lang w:eastAsia="ar-SA"/>
    </w:rPr>
  </w:style>
  <w:style w:type="paragraph" w:styleId="af8">
    <w:name w:val="Normal (Web)"/>
    <w:basedOn w:val="a"/>
    <w:uiPriority w:val="99"/>
    <w:unhideWhenUsed/>
    <w:rsid w:val="00184E1D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39409C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39409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874193"/>
  </w:style>
  <w:style w:type="paragraph" w:styleId="afb">
    <w:name w:val="List Paragraph"/>
    <w:basedOn w:val="a"/>
    <w:uiPriority w:val="34"/>
    <w:qFormat/>
    <w:rsid w:val="00874193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07D3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07D3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7D3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7D3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7D3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7D3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7D3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7D3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7D3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Hyperlink"/>
    <w:basedOn w:val="11"/>
    <w:semiHidden/>
    <w:rPr>
      <w:color w:val="0000FF"/>
      <w:u w:val="single"/>
    </w:rPr>
  </w:style>
  <w:style w:type="character" w:customStyle="1" w:styleId="a4">
    <w:name w:val="Основной текст Знак"/>
    <w:basedOn w:val="11"/>
    <w:rPr>
      <w:rFonts w:eastAsia="Times New Roman"/>
      <w:sz w:val="24"/>
    </w:rPr>
  </w:style>
  <w:style w:type="character" w:customStyle="1" w:styleId="a5">
    <w:name w:val="Текст выноски Знак"/>
    <w:basedOn w:val="21"/>
    <w:rPr>
      <w:rFonts w:ascii="Tahoma" w:eastAsia="Calibri" w:hAnsi="Tahoma" w:cs="Tahoma"/>
      <w:sz w:val="16"/>
      <w:szCs w:val="16"/>
    </w:rPr>
  </w:style>
  <w:style w:type="character" w:styleId="a6">
    <w:name w:val="Strong"/>
    <w:basedOn w:val="21"/>
    <w:qFormat/>
    <w:rPr>
      <w:b/>
      <w:bCs/>
    </w:rPr>
  </w:style>
  <w:style w:type="character" w:customStyle="1" w:styleId="a7">
    <w:name w:val="Верхний колонтитул Знак"/>
    <w:basedOn w:val="21"/>
    <w:rPr>
      <w:rFonts w:eastAsia="Calibri"/>
      <w:sz w:val="24"/>
      <w:szCs w:val="22"/>
    </w:rPr>
  </w:style>
  <w:style w:type="character" w:customStyle="1" w:styleId="a8">
    <w:name w:val="Нижний колонтитул Знак"/>
    <w:basedOn w:val="21"/>
    <w:uiPriority w:val="99"/>
    <w:rPr>
      <w:rFonts w:eastAsia="Calibri"/>
      <w:sz w:val="24"/>
      <w:szCs w:val="22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Pr>
      <w:rFonts w:eastAsia="Times New Roman"/>
      <w:szCs w:val="20"/>
    </w:rPr>
  </w:style>
  <w:style w:type="paragraph" w:styleId="ac">
    <w:name w:val="List"/>
    <w:basedOn w:val="ab"/>
    <w:semiHidden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5A3C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5A3CD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A3CD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907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907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07D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07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907D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907D3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907D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907D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907D3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5">
    <w:name w:val="Знак"/>
    <w:basedOn w:val="a"/>
    <w:rsid w:val="007130B5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7130B5"/>
    <w:pPr>
      <w:suppressAutoHyphens w:val="0"/>
    </w:pPr>
    <w:rPr>
      <w:rFonts w:eastAsia="Times New Roman"/>
      <w:szCs w:val="24"/>
      <w:lang w:val="pl-PL" w:eastAsia="pl-PL"/>
    </w:rPr>
  </w:style>
  <w:style w:type="paragraph" w:styleId="af7">
    <w:name w:val="No Spacing"/>
    <w:uiPriority w:val="1"/>
    <w:qFormat/>
    <w:rsid w:val="00263427"/>
    <w:pPr>
      <w:suppressAutoHyphens/>
    </w:pPr>
    <w:rPr>
      <w:rFonts w:eastAsia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amara.bezformata.com/word/mayakom/11205/" TargetMode="External"/><Relationship Id="rId18" Type="http://schemas.openxmlformats.org/officeDocument/2006/relationships/hyperlink" Target="http://samara.rtrs.ru/tv/connec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gl.ru/structure/department/rasprostranennye-voprosy/" TargetMode="External"/><Relationship Id="rId7" Type="http://schemas.openxmlformats.org/officeDocument/2006/relationships/styles" Target="styles.xml"/><Relationship Id="rId12" Type="http://schemas.openxmlformats.org/officeDocument/2006/relationships/hyperlink" Target="http://samara.bezformata.com/word/vesti-fm/209997/" TargetMode="External"/><Relationship Id="rId17" Type="http://schemas.openxmlformats.org/officeDocument/2006/relationships/hyperlink" Target="http://samara.rtrs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kp-samara@rtrn.ru" TargetMode="External"/><Relationship Id="rId20" Type="http://schemas.openxmlformats.org/officeDocument/2006/relationships/hyperlink" Target="http://tgl.ru/structure/department/perehod-na-cifrovoe-efirnoe-televidenie-poleznaya-informaciy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fc63.samregion.ru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tgl.ru/structure/department/perehod-na-cifrovoe-efirnoe-televideni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amara.bezformata.com/word/radio-rossii/11504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3e__x043c__x0443_ xmlns="55531fb2-e039-4c5c-af0f-74bef0b42ce3">Денисову В.В.</_x041a__x043e__x043c__x0443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BD62056D1072429A2CD75D20048578" ma:contentTypeVersion="1" ma:contentTypeDescription="Создание документа." ma:contentTypeScope="" ma:versionID="a445f297a7fa37871801e723f784b9ed">
  <xsd:schema xmlns:xsd="http://www.w3.org/2001/XMLSchema" xmlns:p="http://schemas.microsoft.com/office/2006/metadata/properties" xmlns:ns2="55531fb2-e039-4c5c-af0f-74bef0b42ce3" targetNamespace="http://schemas.microsoft.com/office/2006/metadata/properties" ma:root="true" ma:fieldsID="24cfd9ffc8a20b38decd81dd75e74f7a" ns2:_="">
    <xsd:import namespace="55531fb2-e039-4c5c-af0f-74bef0b42ce3"/>
    <xsd:element name="properties">
      <xsd:complexType>
        <xsd:sequence>
          <xsd:element name="documentManagement">
            <xsd:complexType>
              <xsd:all>
                <xsd:element ref="ns2:_x041a__x043e__x043c__x0443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5531fb2-e039-4c5c-af0f-74bef0b42ce3" elementFormDefault="qualified">
    <xsd:import namespace="http://schemas.microsoft.com/office/2006/documentManagement/types"/>
    <xsd:element name="_x041a__x043e__x043c__x0443_" ma:index="8" ma:displayName="Кому" ma:description="Кому написано письмо." ma:internalName="_x041a__x043e__x043c__x044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2478-EDEE-4D81-A7B0-23328D69D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9911F-0A5C-48ED-B776-3E4D99BD6BFD}">
  <ds:schemaRefs>
    <ds:schemaRef ds:uri="http://schemas.microsoft.com/office/2006/metadata/properties"/>
    <ds:schemaRef ds:uri="55531fb2-e039-4c5c-af0f-74bef0b42ce3"/>
  </ds:schemaRefs>
</ds:datastoreItem>
</file>

<file path=customXml/itemProps3.xml><?xml version="1.0" encoding="utf-8"?>
<ds:datastoreItem xmlns:ds="http://schemas.openxmlformats.org/officeDocument/2006/customXml" ds:itemID="{62EC0FB9-9A87-44AD-B9D0-C3AB27A07C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29065B-9F53-497B-A97B-5A39B3EF8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1fb2-e039-4c5c-af0f-74bef0b42c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0643B3A-9D78-4711-A591-0F72A37E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Денисову о назначении ответственного за департамент</vt:lpstr>
    </vt:vector>
  </TitlesOfParts>
  <Company>Microsoft</Company>
  <LinksUpToDate>false</LinksUpToDate>
  <CharactersWithSpaces>13641</CharactersWithSpaces>
  <SharedDoc>false</SharedDoc>
  <HLinks>
    <vt:vector size="12" baseType="variant"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mailto:asu@tgl.ru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Денисову о назначении ответственного за департамент</dc:title>
  <dc:subject>Портал предпринимательства</dc:subject>
  <dc:creator>Шалин</dc:creator>
  <cp:keywords>Тагаев;тз;разработка</cp:keywords>
  <cp:lastModifiedBy>galyashina.lv</cp:lastModifiedBy>
  <cp:revision>2</cp:revision>
  <cp:lastPrinted>2013-06-06T11:57:00Z</cp:lastPrinted>
  <dcterms:created xsi:type="dcterms:W3CDTF">2019-05-22T04:27:00Z</dcterms:created>
  <dcterms:modified xsi:type="dcterms:W3CDTF">2019-05-22T04:27:00Z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0x0101001EBD62056D1072429A2CD75D20048578</vt:lpwstr>
  </property>
  <property fmtid="{D5CDD505-2E9C-101B-9397-08002B2CF9AE}" pid="3" name="ContentType">
    <vt:lpwstr>Документ</vt:lpwstr>
  </property>
</Properties>
</file>